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7FA7D" w14:textId="0DFA5100" w:rsidR="006304AD" w:rsidRPr="004252B7" w:rsidRDefault="00C23353" w:rsidP="0069481F">
      <w:pPr>
        <w:jc w:val="both"/>
        <w:rPr>
          <w:rStyle w:val="Strk"/>
          <w:b w:val="0"/>
          <w:sz w:val="27"/>
          <w:szCs w:val="27"/>
          <w:lang w:val="en-GB"/>
        </w:rPr>
      </w:pPr>
      <w:r w:rsidRPr="004252B7">
        <w:rPr>
          <w:rStyle w:val="Strk"/>
          <w:b w:val="0"/>
          <w:sz w:val="27"/>
          <w:szCs w:val="27"/>
          <w:lang w:val="en-GB"/>
        </w:rPr>
        <w:t xml:space="preserve">Use this </w:t>
      </w:r>
      <w:r w:rsidR="0043596E" w:rsidRPr="004252B7">
        <w:rPr>
          <w:rStyle w:val="Strk"/>
          <w:b w:val="0"/>
          <w:sz w:val="27"/>
          <w:szCs w:val="27"/>
          <w:lang w:val="en-GB"/>
        </w:rPr>
        <w:t xml:space="preserve">document as </w:t>
      </w:r>
      <w:r w:rsidR="00EA0E6F" w:rsidRPr="004252B7">
        <w:rPr>
          <w:rStyle w:val="Strk"/>
          <w:b w:val="0"/>
          <w:sz w:val="27"/>
          <w:szCs w:val="27"/>
          <w:lang w:val="en-GB"/>
        </w:rPr>
        <w:t>your g</w:t>
      </w:r>
      <w:r w:rsidR="00A94881" w:rsidRPr="004252B7">
        <w:rPr>
          <w:rStyle w:val="Strk"/>
          <w:b w:val="0"/>
          <w:sz w:val="27"/>
          <w:szCs w:val="27"/>
          <w:lang w:val="en-GB"/>
        </w:rPr>
        <w:t>uide</w:t>
      </w:r>
      <w:r w:rsidR="00087792" w:rsidRPr="004252B7">
        <w:rPr>
          <w:rStyle w:val="Strk"/>
          <w:b w:val="0"/>
          <w:sz w:val="27"/>
          <w:szCs w:val="27"/>
          <w:lang w:val="en-GB"/>
        </w:rPr>
        <w:t>line</w:t>
      </w:r>
      <w:r w:rsidR="00A94881" w:rsidRPr="004252B7">
        <w:rPr>
          <w:rStyle w:val="Strk"/>
          <w:b w:val="0"/>
          <w:sz w:val="27"/>
          <w:szCs w:val="27"/>
          <w:lang w:val="en-GB"/>
        </w:rPr>
        <w:t xml:space="preserve"> </w:t>
      </w:r>
      <w:r w:rsidR="00EA0E6F" w:rsidRPr="004252B7">
        <w:rPr>
          <w:rStyle w:val="Strk"/>
          <w:b w:val="0"/>
          <w:sz w:val="27"/>
          <w:szCs w:val="27"/>
          <w:lang w:val="en-GB"/>
        </w:rPr>
        <w:t>when</w:t>
      </w:r>
      <w:r w:rsidR="00584215" w:rsidRPr="004252B7">
        <w:rPr>
          <w:rStyle w:val="Strk"/>
          <w:b w:val="0"/>
          <w:sz w:val="27"/>
          <w:szCs w:val="27"/>
          <w:lang w:val="en-GB"/>
        </w:rPr>
        <w:t xml:space="preserve"> </w:t>
      </w:r>
      <w:r w:rsidR="00584215" w:rsidRPr="004252B7">
        <w:rPr>
          <w:rStyle w:val="Strk"/>
          <w:color w:val="C00000"/>
          <w:sz w:val="27"/>
          <w:szCs w:val="27"/>
          <w:lang w:val="en-GB"/>
        </w:rPr>
        <w:t xml:space="preserve">writing </w:t>
      </w:r>
      <w:r w:rsidR="003804C6">
        <w:rPr>
          <w:rStyle w:val="Strk"/>
          <w:color w:val="C00000"/>
          <w:sz w:val="27"/>
          <w:szCs w:val="27"/>
          <w:lang w:val="en-GB"/>
        </w:rPr>
        <w:t xml:space="preserve">your chapter proposal </w:t>
      </w:r>
      <w:r w:rsidRPr="004252B7">
        <w:rPr>
          <w:rStyle w:val="Strk"/>
          <w:b w:val="0"/>
          <w:sz w:val="27"/>
          <w:szCs w:val="27"/>
          <w:lang w:val="en-GB"/>
        </w:rPr>
        <w:t xml:space="preserve">for </w:t>
      </w:r>
      <w:r w:rsidR="00EA0E6F" w:rsidRPr="004252B7">
        <w:rPr>
          <w:rStyle w:val="Strk"/>
          <w:b w:val="0"/>
          <w:sz w:val="27"/>
          <w:szCs w:val="27"/>
          <w:lang w:val="en-GB"/>
        </w:rPr>
        <w:t>the book and s</w:t>
      </w:r>
      <w:r w:rsidR="006304AD" w:rsidRPr="004252B7">
        <w:rPr>
          <w:rStyle w:val="Strk"/>
          <w:b w:val="0"/>
          <w:sz w:val="27"/>
          <w:szCs w:val="27"/>
          <w:lang w:val="en-GB"/>
        </w:rPr>
        <w:t>ymposium</w:t>
      </w:r>
      <w:r w:rsidR="00584215" w:rsidRPr="004252B7">
        <w:rPr>
          <w:rStyle w:val="Strk"/>
          <w:b w:val="0"/>
          <w:sz w:val="27"/>
          <w:szCs w:val="27"/>
          <w:lang w:val="en-GB"/>
        </w:rPr>
        <w:t>.</w:t>
      </w:r>
    </w:p>
    <w:p w14:paraId="5D765148" w14:textId="77777777" w:rsidR="00EA0E6F" w:rsidRPr="004252B7" w:rsidRDefault="00EA0E6F" w:rsidP="0069481F">
      <w:pPr>
        <w:jc w:val="both"/>
        <w:rPr>
          <w:rStyle w:val="Strk"/>
          <w:color w:val="C00000"/>
          <w:sz w:val="28"/>
          <w:szCs w:val="28"/>
          <w:lang w:val="en-GB"/>
        </w:rPr>
      </w:pPr>
    </w:p>
    <w:p w14:paraId="6751FA60" w14:textId="16B459E1" w:rsidR="00EA0E6F" w:rsidRPr="004252B7" w:rsidRDefault="00EA0E6F" w:rsidP="0069481F">
      <w:pPr>
        <w:jc w:val="both"/>
        <w:rPr>
          <w:rStyle w:val="Strk"/>
          <w:color w:val="C00000"/>
          <w:sz w:val="36"/>
          <w:szCs w:val="36"/>
          <w:lang w:val="en-GB"/>
        </w:rPr>
      </w:pPr>
      <w:r w:rsidRPr="004252B7">
        <w:rPr>
          <w:rStyle w:val="Strk"/>
          <w:color w:val="C00000"/>
          <w:sz w:val="36"/>
          <w:szCs w:val="36"/>
          <w:lang w:val="en-GB"/>
        </w:rPr>
        <w:t>Submission deadline</w:t>
      </w:r>
    </w:p>
    <w:p w14:paraId="1F19235B" w14:textId="0C6F63CC" w:rsidR="00EA0E6F" w:rsidRPr="004252B7" w:rsidRDefault="0043596E" w:rsidP="0069481F">
      <w:pPr>
        <w:jc w:val="both"/>
        <w:rPr>
          <w:rStyle w:val="Strk"/>
          <w:b w:val="0"/>
          <w:sz w:val="27"/>
          <w:szCs w:val="27"/>
          <w:lang w:val="en-GB"/>
        </w:rPr>
      </w:pPr>
      <w:r w:rsidRPr="004252B7">
        <w:rPr>
          <w:rStyle w:val="Strk"/>
          <w:b w:val="0"/>
          <w:sz w:val="27"/>
          <w:szCs w:val="27"/>
          <w:lang w:val="en-GB"/>
        </w:rPr>
        <w:t>The submission</w:t>
      </w:r>
      <w:r w:rsidR="00EA0E6F" w:rsidRPr="004252B7">
        <w:rPr>
          <w:rStyle w:val="Strk"/>
          <w:b w:val="0"/>
          <w:sz w:val="27"/>
          <w:szCs w:val="27"/>
          <w:lang w:val="en-GB"/>
        </w:rPr>
        <w:t xml:space="preserve"> deadline</w:t>
      </w:r>
      <w:r w:rsidR="003804C6">
        <w:rPr>
          <w:rStyle w:val="Strk"/>
          <w:b w:val="0"/>
          <w:sz w:val="27"/>
          <w:szCs w:val="27"/>
          <w:lang w:val="en-GB"/>
        </w:rPr>
        <w:t xml:space="preserve"> for your </w:t>
      </w:r>
      <w:r w:rsidR="00F54F5E">
        <w:rPr>
          <w:rStyle w:val="Strk"/>
          <w:b w:val="0"/>
          <w:sz w:val="27"/>
          <w:szCs w:val="27"/>
          <w:lang w:val="en-GB"/>
        </w:rPr>
        <w:t>CHAPTER PROPOSAL</w:t>
      </w:r>
      <w:r w:rsidR="00F54F5E" w:rsidRPr="004252B7">
        <w:rPr>
          <w:rStyle w:val="Strk"/>
          <w:b w:val="0"/>
          <w:sz w:val="27"/>
          <w:szCs w:val="27"/>
          <w:lang w:val="en-GB"/>
        </w:rPr>
        <w:t xml:space="preserve"> </w:t>
      </w:r>
      <w:r w:rsidR="00EA0E6F" w:rsidRPr="004252B7">
        <w:rPr>
          <w:rStyle w:val="Strk"/>
          <w:b w:val="0"/>
          <w:sz w:val="27"/>
          <w:szCs w:val="27"/>
          <w:lang w:val="en-GB"/>
        </w:rPr>
        <w:t xml:space="preserve">is </w:t>
      </w:r>
      <w:r w:rsidR="003804C6">
        <w:rPr>
          <w:rStyle w:val="Strk"/>
          <w:b w:val="0"/>
          <w:sz w:val="27"/>
          <w:szCs w:val="27"/>
          <w:lang w:val="en-GB"/>
        </w:rPr>
        <w:t>March 15</w:t>
      </w:r>
      <w:r w:rsidR="00584215" w:rsidRPr="004252B7">
        <w:rPr>
          <w:rStyle w:val="Strk"/>
          <w:b w:val="0"/>
          <w:sz w:val="27"/>
          <w:szCs w:val="27"/>
          <w:lang w:val="en-GB"/>
        </w:rPr>
        <w:t>, 202</w:t>
      </w:r>
      <w:r w:rsidR="003804C6">
        <w:rPr>
          <w:rStyle w:val="Strk"/>
          <w:b w:val="0"/>
          <w:sz w:val="27"/>
          <w:szCs w:val="27"/>
          <w:lang w:val="en-GB"/>
        </w:rPr>
        <w:t>4</w:t>
      </w:r>
      <w:r w:rsidR="00EA0E6F" w:rsidRPr="004252B7">
        <w:rPr>
          <w:rStyle w:val="Strk"/>
          <w:b w:val="0"/>
          <w:sz w:val="27"/>
          <w:szCs w:val="27"/>
          <w:lang w:val="en-GB"/>
        </w:rPr>
        <w:t>.</w:t>
      </w:r>
    </w:p>
    <w:p w14:paraId="226E18A0" w14:textId="77777777" w:rsidR="00EA0E6F" w:rsidRPr="004252B7" w:rsidRDefault="00EA0E6F" w:rsidP="0069481F">
      <w:pPr>
        <w:jc w:val="both"/>
        <w:rPr>
          <w:rStyle w:val="Strk"/>
          <w:b w:val="0"/>
          <w:sz w:val="27"/>
          <w:szCs w:val="27"/>
          <w:lang w:val="en-GB"/>
        </w:rPr>
      </w:pPr>
    </w:p>
    <w:p w14:paraId="54B230E1" w14:textId="445560A2" w:rsidR="00EA0E6F" w:rsidRPr="004252B7" w:rsidRDefault="00EA0E6F" w:rsidP="00EA0E6F">
      <w:pPr>
        <w:jc w:val="both"/>
        <w:rPr>
          <w:rStyle w:val="Strk"/>
          <w:color w:val="C00000"/>
          <w:sz w:val="36"/>
          <w:szCs w:val="36"/>
          <w:lang w:val="en-GB"/>
        </w:rPr>
      </w:pPr>
      <w:r w:rsidRPr="004252B7">
        <w:rPr>
          <w:rStyle w:val="Strk"/>
          <w:color w:val="C00000"/>
          <w:sz w:val="36"/>
          <w:szCs w:val="36"/>
          <w:lang w:val="en-GB"/>
        </w:rPr>
        <w:t>How to submit</w:t>
      </w:r>
    </w:p>
    <w:p w14:paraId="386A994C" w14:textId="55EBAD5A" w:rsidR="006304AD" w:rsidRPr="004252B7" w:rsidRDefault="006304AD" w:rsidP="0069481F">
      <w:pPr>
        <w:jc w:val="both"/>
        <w:rPr>
          <w:rStyle w:val="Strk"/>
          <w:b w:val="0"/>
          <w:sz w:val="27"/>
          <w:szCs w:val="27"/>
          <w:lang w:val="en-GB"/>
        </w:rPr>
      </w:pPr>
      <w:r w:rsidRPr="004252B7">
        <w:rPr>
          <w:rStyle w:val="Strk"/>
          <w:b w:val="0"/>
          <w:sz w:val="27"/>
          <w:szCs w:val="27"/>
          <w:lang w:val="en-GB"/>
        </w:rPr>
        <w:t xml:space="preserve">You submit your </w:t>
      </w:r>
      <w:r w:rsidR="00F54F5E">
        <w:rPr>
          <w:rStyle w:val="Strk"/>
          <w:b w:val="0"/>
          <w:sz w:val="27"/>
          <w:szCs w:val="27"/>
          <w:lang w:val="en-GB"/>
        </w:rPr>
        <w:t>CHAPTER PROPOSAL</w:t>
      </w:r>
      <w:r w:rsidR="00F54F5E" w:rsidRPr="004252B7">
        <w:rPr>
          <w:rStyle w:val="Strk"/>
          <w:b w:val="0"/>
          <w:sz w:val="27"/>
          <w:szCs w:val="27"/>
          <w:lang w:val="en-GB"/>
        </w:rPr>
        <w:t xml:space="preserve"> </w:t>
      </w:r>
      <w:r w:rsidR="00EA0E6F" w:rsidRPr="004252B7">
        <w:rPr>
          <w:rStyle w:val="Strk"/>
          <w:b w:val="0"/>
          <w:sz w:val="27"/>
          <w:szCs w:val="27"/>
          <w:lang w:val="en-GB"/>
        </w:rPr>
        <w:t xml:space="preserve">via the </w:t>
      </w:r>
      <w:r w:rsidR="00F54F5E">
        <w:rPr>
          <w:rStyle w:val="Strk"/>
          <w:b w:val="0"/>
          <w:sz w:val="27"/>
          <w:szCs w:val="27"/>
          <w:lang w:val="en-GB"/>
        </w:rPr>
        <w:t>symposium</w:t>
      </w:r>
      <w:r w:rsidR="00EA0E6F" w:rsidRPr="004252B7">
        <w:rPr>
          <w:rStyle w:val="Strk"/>
          <w:b w:val="0"/>
          <w:sz w:val="27"/>
          <w:szCs w:val="27"/>
          <w:lang w:val="en-GB"/>
        </w:rPr>
        <w:t xml:space="preserve"> website:</w:t>
      </w:r>
    </w:p>
    <w:p w14:paraId="4E7EB959" w14:textId="6E89D291" w:rsidR="00D45582" w:rsidRDefault="00000000" w:rsidP="0069481F">
      <w:pPr>
        <w:jc w:val="both"/>
        <w:rPr>
          <w:lang w:val="en-US"/>
        </w:rPr>
      </w:pPr>
      <w:hyperlink r:id="rId8" w:history="1">
        <w:r w:rsidR="00D45582" w:rsidRPr="001271A8">
          <w:rPr>
            <w:rStyle w:val="Hyperlink"/>
            <w:lang w:val="en-US"/>
          </w:rPr>
          <w:t>https://lihe.info/lihe-2024-aegina-greece-ai-in-higher-education/</w:t>
        </w:r>
      </w:hyperlink>
    </w:p>
    <w:p w14:paraId="6B21D971" w14:textId="40A50C53" w:rsidR="00EA0E6F" w:rsidRPr="00323F21" w:rsidRDefault="00F54F5E" w:rsidP="0069481F">
      <w:pPr>
        <w:jc w:val="both"/>
        <w:rPr>
          <w:rStyle w:val="Strk"/>
          <w:b w:val="0"/>
          <w:sz w:val="27"/>
          <w:szCs w:val="27"/>
          <w:lang w:val="en-GB"/>
        </w:rPr>
      </w:pPr>
      <w:r>
        <w:rPr>
          <w:rStyle w:val="Strk"/>
          <w:b w:val="0"/>
          <w:sz w:val="27"/>
          <w:szCs w:val="27"/>
          <w:lang w:val="en-GB"/>
        </w:rPr>
        <w:t>Click the red button on the website</w:t>
      </w:r>
      <w:r w:rsidR="00EA0E6F" w:rsidRPr="00323F21">
        <w:rPr>
          <w:rStyle w:val="Strk"/>
          <w:b w:val="0"/>
          <w:sz w:val="27"/>
          <w:szCs w:val="27"/>
          <w:lang w:val="en-GB"/>
        </w:rPr>
        <w:t xml:space="preserve">: “SUBMIT </w:t>
      </w:r>
      <w:r w:rsidR="00D45582">
        <w:rPr>
          <w:rStyle w:val="Strk"/>
          <w:b w:val="0"/>
          <w:sz w:val="27"/>
          <w:szCs w:val="27"/>
          <w:lang w:val="en-GB"/>
        </w:rPr>
        <w:t xml:space="preserve">CHAPTER </w:t>
      </w:r>
      <w:r>
        <w:rPr>
          <w:rStyle w:val="Strk"/>
          <w:b w:val="0"/>
          <w:sz w:val="27"/>
          <w:szCs w:val="27"/>
          <w:lang w:val="en-GB"/>
        </w:rPr>
        <w:t>PROPOSAL</w:t>
      </w:r>
      <w:r w:rsidR="003804C6">
        <w:rPr>
          <w:rStyle w:val="Strk"/>
          <w:b w:val="0"/>
          <w:sz w:val="27"/>
          <w:szCs w:val="27"/>
          <w:lang w:val="en-GB"/>
        </w:rPr>
        <w:t xml:space="preserve"> FOR </w:t>
      </w:r>
      <w:r w:rsidR="00D45582">
        <w:rPr>
          <w:rStyle w:val="Strk"/>
          <w:b w:val="0"/>
          <w:sz w:val="27"/>
          <w:szCs w:val="27"/>
          <w:lang w:val="en-GB"/>
        </w:rPr>
        <w:t>REVIEW</w:t>
      </w:r>
      <w:r w:rsidR="003804C6">
        <w:rPr>
          <w:rStyle w:val="Strk"/>
          <w:b w:val="0"/>
          <w:sz w:val="27"/>
          <w:szCs w:val="27"/>
          <w:lang w:val="en-GB"/>
        </w:rPr>
        <w:t xml:space="preserve"> BY MARCH 15, 2024</w:t>
      </w:r>
      <w:r w:rsidR="00EA0E6F" w:rsidRPr="00323F21">
        <w:rPr>
          <w:rStyle w:val="Strk"/>
          <w:b w:val="0"/>
          <w:sz w:val="27"/>
          <w:szCs w:val="27"/>
          <w:lang w:val="en-GB"/>
        </w:rPr>
        <w:t>”.</w:t>
      </w:r>
      <w:r w:rsidR="0043596E" w:rsidRPr="00323F21">
        <w:rPr>
          <w:rStyle w:val="Strk"/>
          <w:b w:val="0"/>
          <w:sz w:val="27"/>
          <w:szCs w:val="27"/>
          <w:lang w:val="en-GB"/>
        </w:rPr>
        <w:t xml:space="preserve"> You are </w:t>
      </w:r>
      <w:r w:rsidR="003804C6">
        <w:rPr>
          <w:rStyle w:val="Strk"/>
          <w:b w:val="0"/>
          <w:sz w:val="27"/>
          <w:szCs w:val="27"/>
          <w:lang w:val="en-GB"/>
        </w:rPr>
        <w:t>then</w:t>
      </w:r>
      <w:r w:rsidR="0043596E" w:rsidRPr="00323F21">
        <w:rPr>
          <w:rStyle w:val="Strk"/>
          <w:b w:val="0"/>
          <w:sz w:val="27"/>
          <w:szCs w:val="27"/>
          <w:lang w:val="en-GB"/>
        </w:rPr>
        <w:t xml:space="preserve"> taken to the online submission server. Register, log in and upload your </w:t>
      </w:r>
      <w:r>
        <w:rPr>
          <w:rStyle w:val="Strk"/>
          <w:b w:val="0"/>
          <w:sz w:val="27"/>
          <w:szCs w:val="27"/>
          <w:lang w:val="en-GB"/>
        </w:rPr>
        <w:t>CHAPTER PROPOSAL</w:t>
      </w:r>
      <w:r w:rsidRPr="00323F21">
        <w:rPr>
          <w:rStyle w:val="Strk"/>
          <w:b w:val="0"/>
          <w:sz w:val="27"/>
          <w:szCs w:val="27"/>
          <w:lang w:val="en-GB"/>
        </w:rPr>
        <w:t xml:space="preserve"> </w:t>
      </w:r>
      <w:r w:rsidR="0043596E" w:rsidRPr="00323F21">
        <w:rPr>
          <w:rStyle w:val="Strk"/>
          <w:b w:val="0"/>
          <w:sz w:val="27"/>
          <w:szCs w:val="27"/>
          <w:lang w:val="en-GB"/>
        </w:rPr>
        <w:t xml:space="preserve">for </w:t>
      </w:r>
      <w:r>
        <w:rPr>
          <w:rStyle w:val="Strk"/>
          <w:b w:val="0"/>
          <w:sz w:val="27"/>
          <w:szCs w:val="27"/>
          <w:lang w:val="en-GB"/>
        </w:rPr>
        <w:t xml:space="preserve">triple-blind </w:t>
      </w:r>
      <w:r w:rsidR="0043596E" w:rsidRPr="00323F21">
        <w:rPr>
          <w:rStyle w:val="Strk"/>
          <w:b w:val="0"/>
          <w:sz w:val="27"/>
          <w:szCs w:val="27"/>
          <w:lang w:val="en-GB"/>
        </w:rPr>
        <w:t>review.</w:t>
      </w:r>
      <w:r>
        <w:rPr>
          <w:rStyle w:val="Strk"/>
          <w:b w:val="0"/>
          <w:sz w:val="27"/>
          <w:szCs w:val="27"/>
          <w:lang w:val="en-GB"/>
        </w:rPr>
        <w:t xml:space="preserve"> </w:t>
      </w:r>
      <w:r w:rsidR="0043596E" w:rsidRPr="00323F21">
        <w:rPr>
          <w:rStyle w:val="Strk"/>
          <w:b w:val="0"/>
          <w:sz w:val="27"/>
          <w:szCs w:val="27"/>
          <w:lang w:val="en-GB"/>
        </w:rPr>
        <w:t>If you experience any troubles in submitting, please do not hesitate to contact us via e-mail: info@lihe.info</w:t>
      </w:r>
    </w:p>
    <w:p w14:paraId="585C069B" w14:textId="77777777" w:rsidR="00EA0E6F" w:rsidRPr="00323F21" w:rsidRDefault="00EA0E6F" w:rsidP="0069481F">
      <w:pPr>
        <w:jc w:val="both"/>
        <w:rPr>
          <w:rStyle w:val="Strk"/>
          <w:b w:val="0"/>
          <w:sz w:val="27"/>
          <w:szCs w:val="27"/>
          <w:lang w:val="en-GB"/>
        </w:rPr>
      </w:pPr>
    </w:p>
    <w:p w14:paraId="44717950" w14:textId="1C8F2101" w:rsidR="0043596E" w:rsidRPr="00323F21" w:rsidRDefault="0043596E" w:rsidP="0043596E">
      <w:pPr>
        <w:jc w:val="both"/>
        <w:rPr>
          <w:rStyle w:val="Strk"/>
          <w:color w:val="C00000"/>
          <w:sz w:val="36"/>
          <w:szCs w:val="36"/>
          <w:lang w:val="en-GB"/>
        </w:rPr>
      </w:pPr>
      <w:r w:rsidRPr="00323F21">
        <w:rPr>
          <w:rStyle w:val="Strk"/>
          <w:color w:val="C00000"/>
          <w:sz w:val="36"/>
          <w:szCs w:val="36"/>
          <w:lang w:val="en-GB"/>
        </w:rPr>
        <w:t>Do not reveal your identity</w:t>
      </w:r>
    </w:p>
    <w:p w14:paraId="6B9B66CA" w14:textId="1CC8CBE9" w:rsidR="00543358" w:rsidRPr="003804C6" w:rsidRDefault="0043596E" w:rsidP="0069481F">
      <w:pPr>
        <w:jc w:val="both"/>
        <w:rPr>
          <w:bCs/>
          <w:sz w:val="27"/>
          <w:szCs w:val="27"/>
          <w:lang w:val="en-GB"/>
        </w:rPr>
      </w:pPr>
      <w:r w:rsidRPr="00323F21">
        <w:rPr>
          <w:rStyle w:val="Strk"/>
          <w:b w:val="0"/>
          <w:sz w:val="27"/>
          <w:szCs w:val="27"/>
          <w:lang w:val="en-GB"/>
        </w:rPr>
        <w:t xml:space="preserve">Bear in mind that the review process is </w:t>
      </w:r>
      <w:r w:rsidR="00D45582">
        <w:rPr>
          <w:rStyle w:val="Strk"/>
          <w:b w:val="0"/>
          <w:sz w:val="27"/>
          <w:szCs w:val="27"/>
          <w:lang w:val="en-GB"/>
        </w:rPr>
        <w:t>triple</w:t>
      </w:r>
      <w:r w:rsidRPr="00323F21">
        <w:rPr>
          <w:rStyle w:val="Strk"/>
          <w:b w:val="0"/>
          <w:sz w:val="27"/>
          <w:szCs w:val="27"/>
          <w:lang w:val="en-GB"/>
        </w:rPr>
        <w:t xml:space="preserve">-blinded. DO NOT reveal your identity. Author names, </w:t>
      </w:r>
      <w:r w:rsidR="00584215" w:rsidRPr="00323F21">
        <w:rPr>
          <w:rStyle w:val="Strk"/>
          <w:b w:val="0"/>
          <w:sz w:val="27"/>
          <w:szCs w:val="27"/>
          <w:lang w:val="en-GB"/>
        </w:rPr>
        <w:t>affiliations</w:t>
      </w:r>
      <w:r w:rsidRPr="00323F21">
        <w:rPr>
          <w:rStyle w:val="Strk"/>
          <w:b w:val="0"/>
          <w:sz w:val="27"/>
          <w:szCs w:val="27"/>
          <w:lang w:val="en-GB"/>
        </w:rPr>
        <w:t xml:space="preserve">, etc., which can help identify authors, are NOT allowed. If you reference </w:t>
      </w:r>
      <w:r w:rsidR="00F54F5E">
        <w:rPr>
          <w:rStyle w:val="Strk"/>
          <w:b w:val="0"/>
          <w:sz w:val="27"/>
          <w:szCs w:val="27"/>
          <w:lang w:val="en-GB"/>
        </w:rPr>
        <w:t>your own</w:t>
      </w:r>
      <w:r w:rsidRPr="00323F21">
        <w:rPr>
          <w:rStyle w:val="Strk"/>
          <w:b w:val="0"/>
          <w:sz w:val="27"/>
          <w:szCs w:val="27"/>
          <w:lang w:val="en-GB"/>
        </w:rPr>
        <w:t xml:space="preserve"> publications, please use ANONYMOUS (</w:t>
      </w:r>
      <w:r w:rsidR="00716C30" w:rsidRPr="00323F21">
        <w:rPr>
          <w:rStyle w:val="Strk"/>
          <w:b w:val="0"/>
          <w:sz w:val="27"/>
          <w:szCs w:val="27"/>
          <w:lang w:val="en-GB"/>
        </w:rPr>
        <w:t>YEAR</w:t>
      </w:r>
      <w:r w:rsidRPr="00323F21">
        <w:rPr>
          <w:rStyle w:val="Strk"/>
          <w:b w:val="0"/>
          <w:sz w:val="27"/>
          <w:szCs w:val="27"/>
          <w:lang w:val="en-GB"/>
        </w:rPr>
        <w:t>) as your temporary reference. DO NOT reveal a</w:t>
      </w:r>
      <w:r w:rsidR="00716C30" w:rsidRPr="00323F21">
        <w:rPr>
          <w:rStyle w:val="Strk"/>
          <w:b w:val="0"/>
          <w:sz w:val="27"/>
          <w:szCs w:val="27"/>
          <w:lang w:val="en-GB"/>
        </w:rPr>
        <w:t>uthor names in the bibliography either. There</w:t>
      </w:r>
      <w:r w:rsidR="003804C6">
        <w:rPr>
          <w:rStyle w:val="Strk"/>
          <w:b w:val="0"/>
          <w:sz w:val="27"/>
          <w:szCs w:val="27"/>
          <w:lang w:val="en-GB"/>
        </w:rPr>
        <w:t>,</w:t>
      </w:r>
      <w:r w:rsidR="00716C30" w:rsidRPr="00323F21">
        <w:rPr>
          <w:rStyle w:val="Strk"/>
          <w:b w:val="0"/>
          <w:sz w:val="27"/>
          <w:szCs w:val="27"/>
          <w:lang w:val="en-GB"/>
        </w:rPr>
        <w:t xml:space="preserve"> you also have to use ANONYMOUS (YEAR)</w:t>
      </w:r>
      <w:r w:rsidR="00D45582">
        <w:rPr>
          <w:rStyle w:val="Strk"/>
          <w:b w:val="0"/>
          <w:sz w:val="27"/>
          <w:szCs w:val="27"/>
          <w:lang w:val="en-GB"/>
        </w:rPr>
        <w:t>.</w:t>
      </w:r>
    </w:p>
    <w:p w14:paraId="7892333F" w14:textId="77777777" w:rsidR="00EC52D8" w:rsidRPr="006B1EEE" w:rsidRDefault="00EC52D8" w:rsidP="00EC52D8">
      <w:pPr>
        <w:jc w:val="both"/>
        <w:rPr>
          <w:b/>
          <w:color w:val="C00000"/>
          <w:sz w:val="27"/>
          <w:szCs w:val="27"/>
          <w:lang w:val="en-GB"/>
        </w:rPr>
      </w:pPr>
    </w:p>
    <w:p w14:paraId="5F5BD395" w14:textId="77777777" w:rsidR="003804C6" w:rsidRDefault="003804C6">
      <w:pPr>
        <w:rPr>
          <w:b/>
          <w:color w:val="C00000"/>
          <w:sz w:val="52"/>
          <w:szCs w:val="52"/>
          <w:lang w:val="en-GB"/>
        </w:rPr>
      </w:pPr>
      <w:r>
        <w:rPr>
          <w:b/>
          <w:color w:val="C00000"/>
          <w:sz w:val="52"/>
          <w:szCs w:val="52"/>
          <w:lang w:val="en-GB"/>
        </w:rPr>
        <w:br w:type="page"/>
      </w:r>
    </w:p>
    <w:p w14:paraId="2FA11F5A" w14:textId="21629E33" w:rsidR="00EC52D8" w:rsidRDefault="00EC52D8" w:rsidP="00EC52D8">
      <w:pPr>
        <w:jc w:val="both"/>
        <w:rPr>
          <w:b/>
          <w:color w:val="C00000"/>
          <w:sz w:val="52"/>
          <w:szCs w:val="52"/>
          <w:lang w:val="en-GB"/>
        </w:rPr>
      </w:pPr>
      <w:r>
        <w:rPr>
          <w:b/>
          <w:color w:val="C00000"/>
          <w:sz w:val="52"/>
          <w:szCs w:val="52"/>
          <w:lang w:val="en-GB"/>
        </w:rPr>
        <w:lastRenderedPageBreak/>
        <w:t>TEMPLATE FOR</w:t>
      </w:r>
    </w:p>
    <w:p w14:paraId="1BC4F372" w14:textId="55961D0E" w:rsidR="00EC52D8" w:rsidRPr="006B1EEE" w:rsidRDefault="00EC52D8" w:rsidP="00EC52D8">
      <w:pPr>
        <w:jc w:val="both"/>
        <w:rPr>
          <w:b/>
          <w:color w:val="C00000"/>
          <w:sz w:val="52"/>
          <w:szCs w:val="52"/>
          <w:lang w:val="en-GB"/>
        </w:rPr>
      </w:pPr>
      <w:r>
        <w:rPr>
          <w:b/>
          <w:color w:val="C00000"/>
          <w:sz w:val="52"/>
          <w:szCs w:val="52"/>
          <w:lang w:val="en-GB"/>
        </w:rPr>
        <w:t>CHAPTER PROPOSALS</w:t>
      </w:r>
    </w:p>
    <w:p w14:paraId="6E252AE2" w14:textId="77777777" w:rsidR="003804C6" w:rsidRDefault="003804C6" w:rsidP="003804C6">
      <w:pPr>
        <w:jc w:val="both"/>
        <w:rPr>
          <w:rStyle w:val="Strk"/>
          <w:b w:val="0"/>
          <w:sz w:val="27"/>
          <w:szCs w:val="27"/>
          <w:lang w:val="en-GB"/>
        </w:rPr>
      </w:pPr>
    </w:p>
    <w:p w14:paraId="2AAC41CD" w14:textId="7F7597A9" w:rsidR="00EC52D8" w:rsidRDefault="003804C6" w:rsidP="003804C6">
      <w:pPr>
        <w:jc w:val="both"/>
        <w:rPr>
          <w:rStyle w:val="Strk"/>
          <w:b w:val="0"/>
          <w:sz w:val="27"/>
          <w:szCs w:val="27"/>
          <w:lang w:val="en-GB"/>
        </w:rPr>
      </w:pPr>
      <w:r>
        <w:rPr>
          <w:rStyle w:val="Strk"/>
          <w:b w:val="0"/>
          <w:sz w:val="27"/>
          <w:szCs w:val="27"/>
          <w:lang w:val="en-GB"/>
        </w:rPr>
        <w:t xml:space="preserve">We have prepared the </w:t>
      </w:r>
      <w:r w:rsidR="00F54F5E">
        <w:rPr>
          <w:rStyle w:val="Strk"/>
          <w:b w:val="0"/>
          <w:sz w:val="27"/>
          <w:szCs w:val="27"/>
          <w:lang w:val="en-GB"/>
        </w:rPr>
        <w:t>below</w:t>
      </w:r>
      <w:r>
        <w:rPr>
          <w:rStyle w:val="Strk"/>
          <w:b w:val="0"/>
          <w:sz w:val="27"/>
          <w:szCs w:val="27"/>
          <w:lang w:val="en-GB"/>
        </w:rPr>
        <w:t xml:space="preserve"> template to help you write your 3–5-page CHAPTER PROPOSAL. If our review board accepts your CHAPTER PROPOSAL, you have </w:t>
      </w:r>
      <w:r w:rsidR="00F64EA5">
        <w:rPr>
          <w:rStyle w:val="Strk"/>
          <w:b w:val="0"/>
          <w:sz w:val="27"/>
          <w:szCs w:val="27"/>
          <w:lang w:val="en-GB"/>
        </w:rPr>
        <w:t xml:space="preserve">almost </w:t>
      </w:r>
      <w:r>
        <w:rPr>
          <w:rStyle w:val="Strk"/>
          <w:b w:val="0"/>
          <w:sz w:val="27"/>
          <w:szCs w:val="27"/>
          <w:lang w:val="en-GB"/>
        </w:rPr>
        <w:t xml:space="preserve">two months </w:t>
      </w:r>
      <w:r w:rsidR="00F64EA5">
        <w:rPr>
          <w:rStyle w:val="Strk"/>
          <w:b w:val="0"/>
          <w:sz w:val="27"/>
          <w:szCs w:val="27"/>
          <w:lang w:val="en-GB"/>
        </w:rPr>
        <w:t xml:space="preserve">(from MARCH 25, </w:t>
      </w:r>
      <w:proofErr w:type="gramStart"/>
      <w:r w:rsidR="00F64EA5">
        <w:rPr>
          <w:rStyle w:val="Strk"/>
          <w:b w:val="0"/>
          <w:sz w:val="27"/>
          <w:szCs w:val="27"/>
          <w:lang w:val="en-GB"/>
        </w:rPr>
        <w:t>2024</w:t>
      </w:r>
      <w:proofErr w:type="gramEnd"/>
      <w:r w:rsidR="00F64EA5">
        <w:rPr>
          <w:rStyle w:val="Strk"/>
          <w:b w:val="0"/>
          <w:sz w:val="27"/>
          <w:szCs w:val="27"/>
          <w:lang w:val="en-GB"/>
        </w:rPr>
        <w:t xml:space="preserve"> to MAY 25, 2024) </w:t>
      </w:r>
      <w:r>
        <w:rPr>
          <w:rStyle w:val="Strk"/>
          <w:b w:val="0"/>
          <w:sz w:val="27"/>
          <w:szCs w:val="27"/>
          <w:lang w:val="en-GB"/>
        </w:rPr>
        <w:t xml:space="preserve">to use your templated text as the starting point for writing a </w:t>
      </w:r>
      <w:r w:rsidR="00F54F5E">
        <w:rPr>
          <w:rStyle w:val="Strk"/>
          <w:b w:val="0"/>
          <w:sz w:val="27"/>
          <w:szCs w:val="27"/>
          <w:lang w:val="en-GB"/>
        </w:rPr>
        <w:t>complete</w:t>
      </w:r>
      <w:r>
        <w:rPr>
          <w:rStyle w:val="Strk"/>
          <w:b w:val="0"/>
          <w:sz w:val="27"/>
          <w:szCs w:val="27"/>
          <w:lang w:val="en-GB"/>
        </w:rPr>
        <w:t xml:space="preserve"> chapter of about 10-12 pages.</w:t>
      </w:r>
      <w:r w:rsidR="00F54F5E">
        <w:rPr>
          <w:rStyle w:val="Strk"/>
          <w:b w:val="0"/>
          <w:sz w:val="27"/>
          <w:szCs w:val="27"/>
          <w:lang w:val="en-GB"/>
        </w:rPr>
        <w:t xml:space="preserve"> You will receive a guideline for formatting your complete chapter.</w:t>
      </w:r>
    </w:p>
    <w:p w14:paraId="4102FFAC" w14:textId="77777777" w:rsidR="003804C6" w:rsidRDefault="003804C6" w:rsidP="003804C6">
      <w:pPr>
        <w:jc w:val="both"/>
        <w:rPr>
          <w:rStyle w:val="Strk"/>
          <w:b w:val="0"/>
          <w:sz w:val="27"/>
          <w:szCs w:val="27"/>
          <w:lang w:val="en-GB"/>
        </w:rPr>
      </w:pPr>
    </w:p>
    <w:p w14:paraId="767F3FE0" w14:textId="05BB654F" w:rsidR="003804C6" w:rsidRDefault="003804C6" w:rsidP="003804C6">
      <w:pPr>
        <w:jc w:val="both"/>
        <w:rPr>
          <w:rStyle w:val="Strk"/>
          <w:b w:val="0"/>
          <w:sz w:val="27"/>
          <w:szCs w:val="27"/>
          <w:lang w:val="en-GB"/>
        </w:rPr>
      </w:pPr>
      <w:r>
        <w:rPr>
          <w:rStyle w:val="Strk"/>
          <w:b w:val="0"/>
          <w:sz w:val="27"/>
          <w:szCs w:val="27"/>
          <w:lang w:val="en-GB"/>
        </w:rPr>
        <w:t xml:space="preserve">The template contains the following main sections and subsections, which will also have to be included in your </w:t>
      </w:r>
      <w:r w:rsidR="00F54F5E">
        <w:rPr>
          <w:rStyle w:val="Strk"/>
          <w:b w:val="0"/>
          <w:sz w:val="27"/>
          <w:szCs w:val="27"/>
          <w:lang w:val="en-GB"/>
        </w:rPr>
        <w:t>complete</w:t>
      </w:r>
      <w:r>
        <w:rPr>
          <w:rStyle w:val="Strk"/>
          <w:b w:val="0"/>
          <w:sz w:val="27"/>
          <w:szCs w:val="27"/>
          <w:lang w:val="en-GB"/>
        </w:rPr>
        <w:t xml:space="preserve"> chapter.</w:t>
      </w:r>
    </w:p>
    <w:p w14:paraId="74DF7C4F" w14:textId="77777777" w:rsidR="00EC52D8" w:rsidRPr="00323F21" w:rsidRDefault="00EC52D8" w:rsidP="00EC52D8">
      <w:pPr>
        <w:jc w:val="both"/>
        <w:rPr>
          <w:b/>
          <w:color w:val="000000" w:themeColor="text1"/>
          <w:sz w:val="32"/>
          <w:szCs w:val="32"/>
          <w:lang w:val="en-GB"/>
        </w:rPr>
      </w:pPr>
    </w:p>
    <w:p w14:paraId="3CB0CCB9" w14:textId="2609CAA9" w:rsidR="00EC52D8" w:rsidRPr="00323F21" w:rsidRDefault="00EC52D8" w:rsidP="00EC52D8">
      <w:pPr>
        <w:jc w:val="both"/>
        <w:rPr>
          <w:b/>
          <w:color w:val="C00000"/>
          <w:sz w:val="32"/>
          <w:szCs w:val="32"/>
          <w:lang w:val="en-GB"/>
        </w:rPr>
      </w:pPr>
      <w:r w:rsidRPr="00323F21">
        <w:rPr>
          <w:b/>
          <w:color w:val="C00000"/>
          <w:sz w:val="32"/>
          <w:szCs w:val="32"/>
          <w:lang w:val="en-GB"/>
        </w:rPr>
        <w:t>Introduction</w:t>
      </w:r>
      <w:r w:rsidR="003603B6">
        <w:rPr>
          <w:b/>
          <w:color w:val="C00000"/>
          <w:sz w:val="32"/>
          <w:szCs w:val="32"/>
          <w:lang w:val="en-GB"/>
        </w:rPr>
        <w:t xml:space="preserve"> (main section)</w:t>
      </w:r>
    </w:p>
    <w:p w14:paraId="64A84A3B" w14:textId="15B0B33E" w:rsidR="003603B6" w:rsidRDefault="003603B6" w:rsidP="00F64EA5">
      <w:pPr>
        <w:pStyle w:val="Listeafsnit"/>
        <w:numPr>
          <w:ilvl w:val="1"/>
          <w:numId w:val="8"/>
        </w:numPr>
        <w:jc w:val="both"/>
        <w:rPr>
          <w:i/>
          <w:color w:val="C00000"/>
          <w:sz w:val="27"/>
          <w:szCs w:val="27"/>
          <w:lang w:val="en-GB"/>
        </w:rPr>
      </w:pPr>
      <w:r>
        <w:rPr>
          <w:i/>
          <w:color w:val="C00000"/>
          <w:sz w:val="27"/>
          <w:szCs w:val="27"/>
          <w:lang w:val="en-GB"/>
        </w:rPr>
        <w:t>AI in higher education (subsection)</w:t>
      </w:r>
    </w:p>
    <w:p w14:paraId="08F94171" w14:textId="2CA22D15" w:rsidR="00F54F5E" w:rsidRPr="00F64EA5" w:rsidRDefault="00F54F5E" w:rsidP="00F64EA5">
      <w:pPr>
        <w:pStyle w:val="Listeafsnit"/>
        <w:numPr>
          <w:ilvl w:val="1"/>
          <w:numId w:val="8"/>
        </w:numPr>
        <w:jc w:val="both"/>
        <w:rPr>
          <w:i/>
          <w:color w:val="C00000"/>
          <w:sz w:val="27"/>
          <w:szCs w:val="27"/>
          <w:lang w:val="en-GB"/>
        </w:rPr>
      </w:pPr>
      <w:r w:rsidRPr="00F64EA5">
        <w:rPr>
          <w:i/>
          <w:color w:val="C00000"/>
          <w:sz w:val="27"/>
          <w:szCs w:val="27"/>
          <w:lang w:val="en-GB"/>
        </w:rPr>
        <w:t>Three takeaways (subsection)</w:t>
      </w:r>
    </w:p>
    <w:p w14:paraId="602CAF7A" w14:textId="132EA571" w:rsidR="00EC52D8" w:rsidRPr="00323F21" w:rsidRDefault="00EC52D8" w:rsidP="00EC52D8">
      <w:pPr>
        <w:pStyle w:val="Listeafsnit"/>
        <w:numPr>
          <w:ilvl w:val="1"/>
          <w:numId w:val="8"/>
        </w:numPr>
        <w:jc w:val="both"/>
        <w:rPr>
          <w:b/>
          <w:color w:val="C00000"/>
          <w:sz w:val="27"/>
          <w:szCs w:val="27"/>
          <w:lang w:val="en-GB"/>
        </w:rPr>
      </w:pPr>
      <w:r w:rsidRPr="00323F21">
        <w:rPr>
          <w:i/>
          <w:color w:val="C00000"/>
          <w:sz w:val="27"/>
          <w:szCs w:val="27"/>
          <w:lang w:val="en-GB"/>
        </w:rPr>
        <w:t>Overview of main sections in my chapter (</w:t>
      </w:r>
      <w:r w:rsidR="003603B6">
        <w:rPr>
          <w:i/>
          <w:color w:val="C00000"/>
          <w:sz w:val="27"/>
          <w:szCs w:val="27"/>
          <w:lang w:val="en-GB"/>
        </w:rPr>
        <w:t>subsection</w:t>
      </w:r>
      <w:r w:rsidRPr="00323F21">
        <w:rPr>
          <w:i/>
          <w:color w:val="C00000"/>
          <w:sz w:val="27"/>
          <w:szCs w:val="27"/>
          <w:lang w:val="en-GB"/>
        </w:rPr>
        <w:t>)</w:t>
      </w:r>
    </w:p>
    <w:p w14:paraId="2D54CFFC" w14:textId="77777777" w:rsidR="00EC52D8" w:rsidRPr="00323F21" w:rsidRDefault="00EC52D8" w:rsidP="00EC52D8">
      <w:pPr>
        <w:pStyle w:val="Listeafsnit"/>
        <w:ind w:left="1440"/>
        <w:jc w:val="both"/>
        <w:rPr>
          <w:b/>
          <w:color w:val="C00000"/>
          <w:sz w:val="27"/>
          <w:szCs w:val="27"/>
          <w:lang w:val="en-GB"/>
        </w:rPr>
      </w:pPr>
    </w:p>
    <w:p w14:paraId="242523ED" w14:textId="7051E131" w:rsidR="00EC52D8" w:rsidRPr="003603B6" w:rsidRDefault="00EC52D8" w:rsidP="003603B6">
      <w:pPr>
        <w:jc w:val="both"/>
        <w:rPr>
          <w:b/>
          <w:color w:val="C00000"/>
          <w:sz w:val="32"/>
          <w:szCs w:val="32"/>
          <w:lang w:val="en-GB"/>
        </w:rPr>
      </w:pPr>
      <w:r w:rsidRPr="00323F21">
        <w:rPr>
          <w:b/>
          <w:color w:val="C00000"/>
          <w:sz w:val="32"/>
          <w:szCs w:val="32"/>
          <w:lang w:val="en-GB"/>
        </w:rPr>
        <w:t xml:space="preserve">Section 1: Background to my work with </w:t>
      </w:r>
      <w:r>
        <w:rPr>
          <w:b/>
          <w:color w:val="C00000"/>
          <w:sz w:val="32"/>
          <w:szCs w:val="32"/>
          <w:lang w:val="en-GB"/>
        </w:rPr>
        <w:t>AI</w:t>
      </w:r>
      <w:r w:rsidR="003603B6">
        <w:rPr>
          <w:b/>
          <w:color w:val="C00000"/>
          <w:sz w:val="32"/>
          <w:szCs w:val="32"/>
          <w:lang w:val="en-GB"/>
        </w:rPr>
        <w:t xml:space="preserve"> (main section)</w:t>
      </w:r>
    </w:p>
    <w:p w14:paraId="3FDFF5FE" w14:textId="5CB80520" w:rsidR="00EC52D8" w:rsidRPr="00323F21" w:rsidRDefault="00EC52D8" w:rsidP="00EC52D8">
      <w:pPr>
        <w:pStyle w:val="Listeafsnit"/>
        <w:numPr>
          <w:ilvl w:val="1"/>
          <w:numId w:val="8"/>
        </w:numPr>
        <w:jc w:val="both"/>
        <w:rPr>
          <w:b/>
          <w:color w:val="C00000"/>
          <w:sz w:val="32"/>
          <w:szCs w:val="32"/>
          <w:lang w:val="en-GB"/>
        </w:rPr>
      </w:pPr>
      <w:r w:rsidRPr="00323F21">
        <w:rPr>
          <w:i/>
          <w:color w:val="C00000"/>
          <w:sz w:val="27"/>
          <w:szCs w:val="27"/>
          <w:lang w:val="en-GB"/>
        </w:rPr>
        <w:t xml:space="preserve">Learning theory and methodology related to </w:t>
      </w:r>
      <w:r>
        <w:rPr>
          <w:i/>
          <w:color w:val="C00000"/>
          <w:sz w:val="27"/>
          <w:szCs w:val="27"/>
          <w:lang w:val="en-GB"/>
        </w:rPr>
        <w:t>AI</w:t>
      </w:r>
      <w:r w:rsidRPr="00323F21">
        <w:rPr>
          <w:i/>
          <w:color w:val="C00000"/>
          <w:sz w:val="27"/>
          <w:szCs w:val="27"/>
          <w:lang w:val="en-GB"/>
        </w:rPr>
        <w:t xml:space="preserve"> (</w:t>
      </w:r>
      <w:r w:rsidR="003603B6">
        <w:rPr>
          <w:i/>
          <w:color w:val="C00000"/>
          <w:sz w:val="27"/>
          <w:szCs w:val="27"/>
          <w:lang w:val="en-GB"/>
        </w:rPr>
        <w:t>subsection</w:t>
      </w:r>
      <w:r w:rsidRPr="00323F21">
        <w:rPr>
          <w:i/>
          <w:color w:val="C00000"/>
          <w:sz w:val="27"/>
          <w:szCs w:val="27"/>
          <w:lang w:val="en-GB"/>
        </w:rPr>
        <w:t>)</w:t>
      </w:r>
    </w:p>
    <w:p w14:paraId="0DECE246" w14:textId="77777777" w:rsidR="00EC52D8" w:rsidRPr="00323F21" w:rsidRDefault="00EC52D8" w:rsidP="00EC52D8">
      <w:pPr>
        <w:pStyle w:val="Listeafsnit"/>
        <w:jc w:val="both"/>
        <w:rPr>
          <w:b/>
          <w:color w:val="C00000"/>
          <w:sz w:val="32"/>
          <w:szCs w:val="32"/>
          <w:lang w:val="en-GB"/>
        </w:rPr>
      </w:pPr>
    </w:p>
    <w:p w14:paraId="63307408" w14:textId="1EB0A27B" w:rsidR="003603B6" w:rsidRDefault="00EC52D8" w:rsidP="003603B6">
      <w:pPr>
        <w:jc w:val="both"/>
        <w:rPr>
          <w:b/>
          <w:color w:val="C00000"/>
          <w:sz w:val="32"/>
          <w:szCs w:val="32"/>
          <w:lang w:val="en-GB"/>
        </w:rPr>
      </w:pPr>
      <w:r w:rsidRPr="00323F21">
        <w:rPr>
          <w:b/>
          <w:color w:val="C00000"/>
          <w:sz w:val="32"/>
          <w:szCs w:val="32"/>
          <w:lang w:val="en-GB"/>
        </w:rPr>
        <w:t xml:space="preserve">Section 2: My </w:t>
      </w:r>
      <w:r w:rsidR="00F64EA5">
        <w:rPr>
          <w:b/>
          <w:color w:val="C00000"/>
          <w:sz w:val="32"/>
          <w:szCs w:val="32"/>
          <w:lang w:val="en-GB"/>
        </w:rPr>
        <w:t>use of</w:t>
      </w:r>
      <w:r>
        <w:rPr>
          <w:b/>
          <w:color w:val="C00000"/>
          <w:sz w:val="32"/>
          <w:szCs w:val="32"/>
          <w:lang w:val="en-GB"/>
        </w:rPr>
        <w:t xml:space="preserve"> AI</w:t>
      </w:r>
      <w:r w:rsidR="003603B6">
        <w:rPr>
          <w:b/>
          <w:color w:val="C00000"/>
          <w:sz w:val="32"/>
          <w:szCs w:val="32"/>
          <w:lang w:val="en-GB"/>
        </w:rPr>
        <w:t xml:space="preserve"> (main section)</w:t>
      </w:r>
    </w:p>
    <w:p w14:paraId="5336833D" w14:textId="48FB77DA" w:rsidR="00EC52D8" w:rsidRPr="00F64EA5" w:rsidRDefault="00EC52D8" w:rsidP="00EC52D8">
      <w:pPr>
        <w:pStyle w:val="Listeafsnit"/>
        <w:numPr>
          <w:ilvl w:val="1"/>
          <w:numId w:val="8"/>
        </w:numPr>
        <w:jc w:val="both"/>
        <w:rPr>
          <w:i/>
          <w:color w:val="C00000"/>
          <w:sz w:val="27"/>
          <w:szCs w:val="27"/>
          <w:lang w:val="en-GB"/>
        </w:rPr>
      </w:pPr>
      <w:r w:rsidRPr="00F64EA5">
        <w:rPr>
          <w:i/>
          <w:color w:val="C00000"/>
          <w:sz w:val="27"/>
          <w:szCs w:val="27"/>
          <w:lang w:val="en-GB"/>
        </w:rPr>
        <w:t>How my practice affects students’ way of studying (</w:t>
      </w:r>
      <w:r w:rsidR="003603B6">
        <w:rPr>
          <w:i/>
          <w:color w:val="C00000"/>
          <w:sz w:val="27"/>
          <w:szCs w:val="27"/>
          <w:lang w:val="en-GB"/>
        </w:rPr>
        <w:t>subsection</w:t>
      </w:r>
      <w:r w:rsidRPr="00F64EA5">
        <w:rPr>
          <w:i/>
          <w:color w:val="C00000"/>
          <w:sz w:val="27"/>
          <w:szCs w:val="27"/>
          <w:lang w:val="en-GB"/>
        </w:rPr>
        <w:t>)</w:t>
      </w:r>
    </w:p>
    <w:p w14:paraId="6D55A6D4" w14:textId="52A7019A" w:rsidR="00EC52D8" w:rsidRPr="00323F21" w:rsidRDefault="00EC52D8" w:rsidP="00EC52D8">
      <w:pPr>
        <w:pStyle w:val="Listeafsnit"/>
        <w:numPr>
          <w:ilvl w:val="1"/>
          <w:numId w:val="8"/>
        </w:numPr>
        <w:jc w:val="both"/>
        <w:rPr>
          <w:i/>
          <w:color w:val="C00000"/>
          <w:sz w:val="27"/>
          <w:szCs w:val="27"/>
          <w:lang w:val="en-GB"/>
        </w:rPr>
      </w:pPr>
      <w:r w:rsidRPr="00F64EA5">
        <w:rPr>
          <w:i/>
          <w:color w:val="C00000"/>
          <w:sz w:val="27"/>
          <w:szCs w:val="27"/>
          <w:lang w:val="en-GB"/>
        </w:rPr>
        <w:t xml:space="preserve">How I prepare and organise </w:t>
      </w:r>
      <w:r w:rsidR="008F1ED8">
        <w:rPr>
          <w:i/>
          <w:color w:val="C00000"/>
          <w:sz w:val="27"/>
          <w:szCs w:val="27"/>
          <w:lang w:val="en-GB"/>
        </w:rPr>
        <w:t>the use of</w:t>
      </w:r>
      <w:r>
        <w:rPr>
          <w:i/>
          <w:color w:val="C00000"/>
          <w:sz w:val="27"/>
          <w:szCs w:val="27"/>
          <w:lang w:val="en-GB"/>
        </w:rPr>
        <w:t xml:space="preserve"> AI</w:t>
      </w:r>
      <w:r w:rsidRPr="00323F21">
        <w:rPr>
          <w:i/>
          <w:color w:val="C00000"/>
          <w:sz w:val="27"/>
          <w:szCs w:val="27"/>
          <w:lang w:val="en-GB"/>
        </w:rPr>
        <w:t xml:space="preserve"> (</w:t>
      </w:r>
      <w:r w:rsidR="003603B6">
        <w:rPr>
          <w:i/>
          <w:color w:val="C00000"/>
          <w:sz w:val="27"/>
          <w:szCs w:val="27"/>
          <w:lang w:val="en-GB"/>
        </w:rPr>
        <w:t>subsection</w:t>
      </w:r>
      <w:r w:rsidRPr="00323F21">
        <w:rPr>
          <w:i/>
          <w:color w:val="C00000"/>
          <w:sz w:val="27"/>
          <w:szCs w:val="27"/>
          <w:lang w:val="en-GB"/>
        </w:rPr>
        <w:t>)</w:t>
      </w:r>
    </w:p>
    <w:p w14:paraId="09EE13E5" w14:textId="77777777" w:rsidR="00EC52D8" w:rsidRPr="00323F21" w:rsidRDefault="00EC52D8" w:rsidP="00EC52D8">
      <w:pPr>
        <w:jc w:val="both"/>
        <w:rPr>
          <w:i/>
          <w:color w:val="C00000"/>
          <w:sz w:val="27"/>
          <w:szCs w:val="27"/>
          <w:lang w:val="en-GB"/>
        </w:rPr>
      </w:pPr>
    </w:p>
    <w:p w14:paraId="0D7DFBDB" w14:textId="728AE4EA" w:rsidR="00EC52D8" w:rsidRPr="00323F21" w:rsidRDefault="00EC52D8" w:rsidP="00EC52D8">
      <w:pPr>
        <w:jc w:val="both"/>
        <w:rPr>
          <w:b/>
          <w:color w:val="C00000"/>
          <w:sz w:val="32"/>
          <w:szCs w:val="32"/>
          <w:lang w:val="en-GB"/>
        </w:rPr>
      </w:pPr>
      <w:r w:rsidRPr="00323F21">
        <w:rPr>
          <w:b/>
          <w:color w:val="C00000"/>
          <w:sz w:val="32"/>
          <w:szCs w:val="32"/>
          <w:lang w:val="en-GB"/>
        </w:rPr>
        <w:t>Section 3: The outcome</w:t>
      </w:r>
      <w:r w:rsidR="003603B6">
        <w:rPr>
          <w:b/>
          <w:color w:val="C00000"/>
          <w:sz w:val="32"/>
          <w:szCs w:val="32"/>
          <w:lang w:val="en-GB"/>
        </w:rPr>
        <w:t xml:space="preserve"> (main section)</w:t>
      </w:r>
    </w:p>
    <w:p w14:paraId="3533B4DC" w14:textId="596BC75A" w:rsidR="00EC52D8" w:rsidRPr="00323F21" w:rsidRDefault="00EC52D8" w:rsidP="00EC52D8">
      <w:pPr>
        <w:pStyle w:val="Listeafsnit"/>
        <w:numPr>
          <w:ilvl w:val="1"/>
          <w:numId w:val="8"/>
        </w:numPr>
        <w:jc w:val="both"/>
        <w:rPr>
          <w:b/>
          <w:color w:val="C00000"/>
          <w:sz w:val="32"/>
          <w:szCs w:val="32"/>
          <w:lang w:val="en-GB"/>
        </w:rPr>
      </w:pPr>
      <w:r w:rsidRPr="00323F21">
        <w:rPr>
          <w:i/>
          <w:color w:val="C00000"/>
          <w:sz w:val="27"/>
          <w:szCs w:val="27"/>
          <w:lang w:val="en-GB"/>
        </w:rPr>
        <w:t>S</w:t>
      </w:r>
      <w:r w:rsidRPr="00323F21">
        <w:rPr>
          <w:i/>
          <w:iCs/>
          <w:color w:val="C00000"/>
          <w:sz w:val="27"/>
          <w:szCs w:val="27"/>
          <w:lang w:val="en-GB"/>
        </w:rPr>
        <w:t>tudent perspective (</w:t>
      </w:r>
      <w:r w:rsidR="003603B6">
        <w:rPr>
          <w:i/>
          <w:iCs/>
          <w:color w:val="C00000"/>
          <w:sz w:val="27"/>
          <w:szCs w:val="27"/>
          <w:lang w:val="en-GB"/>
        </w:rPr>
        <w:t>subsection</w:t>
      </w:r>
      <w:r w:rsidRPr="00323F21">
        <w:rPr>
          <w:i/>
          <w:iCs/>
          <w:color w:val="C00000"/>
          <w:sz w:val="27"/>
          <w:szCs w:val="27"/>
          <w:lang w:val="en-GB"/>
        </w:rPr>
        <w:t>)</w:t>
      </w:r>
    </w:p>
    <w:p w14:paraId="1BAE2D85" w14:textId="1EC42224" w:rsidR="00EC52D8" w:rsidRPr="00323F21" w:rsidRDefault="00EC52D8" w:rsidP="00EC52D8">
      <w:pPr>
        <w:pStyle w:val="Listeafsnit"/>
        <w:numPr>
          <w:ilvl w:val="1"/>
          <w:numId w:val="8"/>
        </w:numPr>
        <w:jc w:val="both"/>
        <w:rPr>
          <w:b/>
          <w:color w:val="C00000"/>
          <w:sz w:val="32"/>
          <w:szCs w:val="32"/>
          <w:lang w:val="en-GB"/>
        </w:rPr>
      </w:pPr>
      <w:r w:rsidRPr="00323F21">
        <w:rPr>
          <w:i/>
          <w:color w:val="C00000"/>
          <w:sz w:val="27"/>
          <w:szCs w:val="27"/>
          <w:lang w:val="en-GB"/>
        </w:rPr>
        <w:t>Teacher perspective – my reflections (</w:t>
      </w:r>
      <w:r w:rsidR="003603B6">
        <w:rPr>
          <w:i/>
          <w:color w:val="C00000"/>
          <w:sz w:val="27"/>
          <w:szCs w:val="27"/>
          <w:lang w:val="en-GB"/>
        </w:rPr>
        <w:t>subsection</w:t>
      </w:r>
      <w:r w:rsidRPr="00323F21">
        <w:rPr>
          <w:i/>
          <w:color w:val="C00000"/>
          <w:sz w:val="27"/>
          <w:szCs w:val="27"/>
          <w:lang w:val="en-GB"/>
        </w:rPr>
        <w:t>)</w:t>
      </w:r>
    </w:p>
    <w:p w14:paraId="041519BE" w14:textId="77777777" w:rsidR="00EC52D8" w:rsidRPr="00323F21" w:rsidRDefault="00EC52D8" w:rsidP="00EC52D8">
      <w:pPr>
        <w:jc w:val="both"/>
        <w:rPr>
          <w:b/>
          <w:color w:val="C00000"/>
          <w:sz w:val="32"/>
          <w:szCs w:val="32"/>
          <w:lang w:val="en-GB"/>
        </w:rPr>
      </w:pPr>
    </w:p>
    <w:p w14:paraId="38893A02" w14:textId="575B696F" w:rsidR="00EC52D8" w:rsidRPr="00323F21" w:rsidRDefault="00EC52D8" w:rsidP="00EC52D8">
      <w:pPr>
        <w:jc w:val="both"/>
        <w:rPr>
          <w:b/>
          <w:color w:val="C00000"/>
          <w:sz w:val="32"/>
          <w:szCs w:val="32"/>
          <w:lang w:val="en-GB"/>
        </w:rPr>
      </w:pPr>
      <w:r w:rsidRPr="00323F21">
        <w:rPr>
          <w:b/>
          <w:color w:val="C00000"/>
          <w:sz w:val="32"/>
          <w:szCs w:val="32"/>
          <w:lang w:val="en-GB"/>
        </w:rPr>
        <w:t>Section 4: Moving forward</w:t>
      </w:r>
      <w:r w:rsidR="003603B6">
        <w:rPr>
          <w:b/>
          <w:color w:val="C00000"/>
          <w:sz w:val="32"/>
          <w:szCs w:val="32"/>
          <w:lang w:val="en-GB"/>
        </w:rPr>
        <w:t xml:space="preserve"> (main section)</w:t>
      </w:r>
    </w:p>
    <w:p w14:paraId="03832A1C" w14:textId="77777777" w:rsidR="00EC52D8" w:rsidRPr="00323F21" w:rsidRDefault="00EC52D8" w:rsidP="00EC52D8">
      <w:pPr>
        <w:pStyle w:val="Listeafsnit"/>
        <w:jc w:val="both"/>
        <w:rPr>
          <w:b/>
          <w:color w:val="C00000"/>
          <w:sz w:val="32"/>
          <w:szCs w:val="32"/>
          <w:lang w:val="en-GB"/>
        </w:rPr>
      </w:pPr>
    </w:p>
    <w:p w14:paraId="59F31D4E" w14:textId="297D6454" w:rsidR="00EC52D8" w:rsidRPr="004252B7" w:rsidRDefault="00EC52D8" w:rsidP="00EC52D8">
      <w:pPr>
        <w:jc w:val="both"/>
        <w:rPr>
          <w:b/>
          <w:color w:val="000000" w:themeColor="text1"/>
          <w:sz w:val="32"/>
          <w:szCs w:val="32"/>
          <w:lang w:val="en-GB"/>
        </w:rPr>
      </w:pPr>
      <w:r w:rsidRPr="00323F21">
        <w:rPr>
          <w:b/>
          <w:color w:val="C00000"/>
          <w:sz w:val="32"/>
          <w:szCs w:val="32"/>
          <w:lang w:val="en-GB"/>
        </w:rPr>
        <w:t>Conclusion</w:t>
      </w:r>
      <w:r w:rsidR="003603B6">
        <w:rPr>
          <w:b/>
          <w:color w:val="C00000"/>
          <w:sz w:val="32"/>
          <w:szCs w:val="32"/>
          <w:lang w:val="en-GB"/>
        </w:rPr>
        <w:t xml:space="preserve"> (main section)</w:t>
      </w:r>
    </w:p>
    <w:p w14:paraId="337181D1" w14:textId="77777777" w:rsidR="00EC52D8" w:rsidRDefault="00EC52D8" w:rsidP="00EC52D8">
      <w:pPr>
        <w:jc w:val="both"/>
        <w:rPr>
          <w:rStyle w:val="Strk"/>
          <w:b w:val="0"/>
          <w:sz w:val="27"/>
          <w:szCs w:val="27"/>
          <w:lang w:val="en-GB"/>
        </w:rPr>
      </w:pPr>
    </w:p>
    <w:p w14:paraId="2AEC73D2" w14:textId="57AB08FC" w:rsidR="00E422E6" w:rsidRPr="00F64EA5" w:rsidRDefault="00F54F5E" w:rsidP="00EC52D8">
      <w:pPr>
        <w:jc w:val="both"/>
        <w:rPr>
          <w:rStyle w:val="Strk"/>
          <w:bCs w:val="0"/>
          <w:color w:val="000000" w:themeColor="text1"/>
          <w:sz w:val="32"/>
          <w:szCs w:val="32"/>
          <w:lang w:val="en-GB"/>
        </w:rPr>
        <w:sectPr w:rsidR="00E422E6" w:rsidRPr="00F64EA5" w:rsidSect="00C30259">
          <w:headerReference w:type="default" r:id="rId9"/>
          <w:pgSz w:w="11900" w:h="16820" w:code="9"/>
          <w:pgMar w:top="1393" w:right="1133" w:bottom="420" w:left="850" w:header="708" w:footer="708" w:gutter="0"/>
          <w:cols w:space="708"/>
          <w:docGrid w:linePitch="360"/>
        </w:sectPr>
      </w:pPr>
      <w:r>
        <w:rPr>
          <w:b/>
          <w:color w:val="C00000"/>
          <w:sz w:val="32"/>
          <w:szCs w:val="32"/>
          <w:lang w:val="en-GB"/>
        </w:rPr>
        <w:t>Bibliography</w:t>
      </w:r>
      <w:r w:rsidR="003603B6">
        <w:rPr>
          <w:b/>
          <w:color w:val="C00000"/>
          <w:sz w:val="32"/>
          <w:szCs w:val="32"/>
          <w:lang w:val="en-GB"/>
        </w:rPr>
        <w:t xml:space="preserve"> (main section)</w:t>
      </w:r>
    </w:p>
    <w:p w14:paraId="49BA5277" w14:textId="6CA91931" w:rsidR="00EC52D8" w:rsidRDefault="00EC52D8" w:rsidP="00EC52D8">
      <w:pPr>
        <w:jc w:val="both"/>
        <w:rPr>
          <w:rStyle w:val="Strk"/>
          <w:b w:val="0"/>
          <w:sz w:val="27"/>
          <w:szCs w:val="27"/>
          <w:lang w:val="en-GB"/>
        </w:rPr>
      </w:pPr>
      <w:r>
        <w:rPr>
          <w:rStyle w:val="Strk"/>
          <w:b w:val="0"/>
          <w:sz w:val="27"/>
          <w:szCs w:val="27"/>
          <w:lang w:val="en-GB"/>
        </w:rPr>
        <w:lastRenderedPageBreak/>
        <w:t>Complete the template below, save the document and upload it to our online submission server.</w:t>
      </w:r>
    </w:p>
    <w:p w14:paraId="0BFA7254" w14:textId="77777777" w:rsidR="00EC52D8" w:rsidRDefault="00EC52D8" w:rsidP="00EC52D8">
      <w:pPr>
        <w:jc w:val="both"/>
        <w:rPr>
          <w:rStyle w:val="Strk"/>
          <w:b w:val="0"/>
          <w:sz w:val="27"/>
          <w:szCs w:val="27"/>
          <w:lang w:val="en-GB"/>
        </w:rPr>
      </w:pPr>
    </w:p>
    <w:tbl>
      <w:tblPr>
        <w:tblStyle w:val="Tabel-Gitter"/>
        <w:tblW w:w="14170" w:type="dxa"/>
        <w:tblLayout w:type="fixed"/>
        <w:tblLook w:val="04A0" w:firstRow="1" w:lastRow="0" w:firstColumn="1" w:lastColumn="0" w:noHBand="0" w:noVBand="1"/>
      </w:tblPr>
      <w:tblGrid>
        <w:gridCol w:w="2977"/>
        <w:gridCol w:w="11193"/>
      </w:tblGrid>
      <w:tr w:rsidR="000A2F1F" w:rsidRPr="00A21EFF" w14:paraId="2DEF1D7B" w14:textId="77777777" w:rsidTr="000A2F1F">
        <w:tc>
          <w:tcPr>
            <w:tcW w:w="14170" w:type="dxa"/>
            <w:gridSpan w:val="2"/>
          </w:tcPr>
          <w:p w14:paraId="4B52435D" w14:textId="5EA54992" w:rsidR="000A2F1F" w:rsidRPr="003603B6" w:rsidRDefault="000A2F1F" w:rsidP="00DB2A01">
            <w:pPr>
              <w:jc w:val="both"/>
              <w:rPr>
                <w:i/>
                <w:color w:val="A6A6A6" w:themeColor="background1" w:themeShade="A6"/>
                <w:sz w:val="32"/>
                <w:szCs w:val="32"/>
                <w:lang w:val="en-GB"/>
              </w:rPr>
            </w:pPr>
            <w:r w:rsidRPr="003603B6">
              <w:rPr>
                <w:b/>
                <w:bCs/>
                <w:iCs/>
                <w:color w:val="C00000"/>
                <w:sz w:val="32"/>
                <w:szCs w:val="32"/>
                <w:lang w:val="en-GB"/>
              </w:rPr>
              <w:t>Title</w:t>
            </w:r>
          </w:p>
        </w:tc>
      </w:tr>
      <w:tr w:rsidR="000A2F1F" w:rsidRPr="00A21EFF" w14:paraId="01514EF2" w14:textId="77777777" w:rsidTr="000A2F1F">
        <w:tc>
          <w:tcPr>
            <w:tcW w:w="2977" w:type="dxa"/>
          </w:tcPr>
          <w:p w14:paraId="52B5ED1A" w14:textId="77777777" w:rsidR="000A2F1F" w:rsidRDefault="000A2F1F" w:rsidP="00DB2A01">
            <w:pPr>
              <w:jc w:val="both"/>
              <w:rPr>
                <w:i/>
                <w:color w:val="A6A6A6" w:themeColor="background1" w:themeShade="A6"/>
                <w:sz w:val="27"/>
                <w:szCs w:val="27"/>
                <w:lang w:val="en-GB"/>
              </w:rPr>
            </w:pPr>
            <w:r>
              <w:rPr>
                <w:i/>
                <w:color w:val="A6A6A6" w:themeColor="background1" w:themeShade="A6"/>
                <w:sz w:val="27"/>
                <w:szCs w:val="27"/>
                <w:lang w:val="en-GB"/>
              </w:rPr>
              <w:t>Give your chapter a relevant title</w:t>
            </w:r>
          </w:p>
        </w:tc>
        <w:tc>
          <w:tcPr>
            <w:tcW w:w="11193" w:type="dxa"/>
          </w:tcPr>
          <w:p w14:paraId="2855DECE" w14:textId="77777777" w:rsidR="000A2F1F" w:rsidRPr="00052419" w:rsidRDefault="000A2F1F" w:rsidP="00DB2A01">
            <w:pPr>
              <w:jc w:val="both"/>
              <w:rPr>
                <w:i/>
                <w:color w:val="A6A6A6" w:themeColor="background1" w:themeShade="A6"/>
                <w:sz w:val="27"/>
                <w:szCs w:val="27"/>
                <w:lang w:val="en-GB"/>
              </w:rPr>
            </w:pPr>
          </w:p>
        </w:tc>
      </w:tr>
      <w:tr w:rsidR="000A2F1F" w:rsidRPr="00E422E6" w14:paraId="1305817A" w14:textId="77777777" w:rsidTr="000A2F1F">
        <w:tc>
          <w:tcPr>
            <w:tcW w:w="14170" w:type="dxa"/>
            <w:gridSpan w:val="2"/>
          </w:tcPr>
          <w:p w14:paraId="5EBCFB67" w14:textId="4FCB6290" w:rsidR="000A2F1F" w:rsidRPr="003603B6" w:rsidRDefault="000A2F1F" w:rsidP="00DB2A01">
            <w:pPr>
              <w:jc w:val="both"/>
              <w:rPr>
                <w:i/>
                <w:color w:val="A6A6A6" w:themeColor="background1" w:themeShade="A6"/>
                <w:sz w:val="32"/>
                <w:szCs w:val="32"/>
                <w:lang w:val="en-GB"/>
              </w:rPr>
            </w:pPr>
            <w:r w:rsidRPr="003603B6">
              <w:rPr>
                <w:b/>
                <w:bCs/>
                <w:iCs/>
                <w:color w:val="C00000"/>
                <w:sz w:val="32"/>
                <w:szCs w:val="32"/>
                <w:lang w:val="en-GB"/>
              </w:rPr>
              <w:t>Introduction</w:t>
            </w:r>
          </w:p>
        </w:tc>
      </w:tr>
      <w:tr w:rsidR="000A2F1F" w:rsidRPr="00E422E6" w14:paraId="307DC42F" w14:textId="77777777" w:rsidTr="000A2F1F">
        <w:tc>
          <w:tcPr>
            <w:tcW w:w="2977" w:type="dxa"/>
          </w:tcPr>
          <w:p w14:paraId="7FEDBEAA" w14:textId="77777777" w:rsidR="000A2F1F" w:rsidRDefault="000A2F1F" w:rsidP="00DB2A01">
            <w:pPr>
              <w:jc w:val="both"/>
              <w:rPr>
                <w:i/>
                <w:color w:val="A6A6A6" w:themeColor="background1" w:themeShade="A6"/>
                <w:sz w:val="27"/>
                <w:szCs w:val="27"/>
                <w:lang w:val="en-GB"/>
              </w:rPr>
            </w:pPr>
            <w:r>
              <w:rPr>
                <w:i/>
                <w:color w:val="A6A6A6" w:themeColor="background1" w:themeShade="A6"/>
                <w:sz w:val="27"/>
                <w:szCs w:val="27"/>
                <w:lang w:val="en-GB"/>
              </w:rPr>
              <w:t xml:space="preserve">Start your chapter proposal by completing </w:t>
            </w:r>
            <w:r w:rsidRPr="00052419">
              <w:rPr>
                <w:i/>
                <w:color w:val="A6A6A6" w:themeColor="background1" w:themeShade="A6"/>
                <w:sz w:val="27"/>
                <w:szCs w:val="27"/>
                <w:lang w:val="en-GB"/>
              </w:rPr>
              <w:t xml:space="preserve">this sentence: </w:t>
            </w:r>
          </w:p>
          <w:p w14:paraId="2A52DB9F" w14:textId="63E4326C" w:rsidR="000A2F1F" w:rsidRPr="00E422E6" w:rsidRDefault="000A2F1F" w:rsidP="00F54F5E">
            <w:pPr>
              <w:jc w:val="both"/>
              <w:rPr>
                <w:i/>
                <w:color w:val="A6A6A6" w:themeColor="background1" w:themeShade="A6"/>
                <w:sz w:val="27"/>
                <w:szCs w:val="27"/>
                <w:lang w:val="en-GB"/>
              </w:rPr>
            </w:pPr>
            <w:r>
              <w:rPr>
                <w:i/>
                <w:color w:val="A6A6A6" w:themeColor="background1" w:themeShade="A6"/>
                <w:sz w:val="27"/>
                <w:szCs w:val="27"/>
                <w:lang w:val="en-GB"/>
              </w:rPr>
              <w:t>“With my</w:t>
            </w:r>
            <w:r w:rsidRPr="00052419">
              <w:rPr>
                <w:i/>
                <w:color w:val="A6A6A6" w:themeColor="background1" w:themeShade="A6"/>
                <w:sz w:val="27"/>
                <w:szCs w:val="27"/>
                <w:lang w:val="en-GB"/>
              </w:rPr>
              <w:t xml:space="preserve"> chapter</w:t>
            </w:r>
            <w:r>
              <w:rPr>
                <w:i/>
                <w:color w:val="A6A6A6" w:themeColor="background1" w:themeShade="A6"/>
                <w:sz w:val="27"/>
                <w:szCs w:val="27"/>
                <w:lang w:val="en-GB"/>
              </w:rPr>
              <w:t xml:space="preserve">, I </w:t>
            </w:r>
            <w:r w:rsidRPr="00052419">
              <w:rPr>
                <w:i/>
                <w:color w:val="A6A6A6" w:themeColor="background1" w:themeShade="A6"/>
                <w:sz w:val="27"/>
                <w:szCs w:val="27"/>
                <w:lang w:val="en-GB"/>
              </w:rPr>
              <w:t xml:space="preserve">contribute to </w:t>
            </w:r>
            <w:r>
              <w:rPr>
                <w:i/>
                <w:color w:val="A6A6A6" w:themeColor="background1" w:themeShade="A6"/>
                <w:sz w:val="27"/>
                <w:szCs w:val="27"/>
                <w:lang w:val="en-GB"/>
              </w:rPr>
              <w:t>the book AI IN HIGHER EDUCATION by…”</w:t>
            </w:r>
          </w:p>
        </w:tc>
        <w:tc>
          <w:tcPr>
            <w:tcW w:w="11193" w:type="dxa"/>
          </w:tcPr>
          <w:p w14:paraId="47C01F4E" w14:textId="25AEB9C1" w:rsidR="000A2F1F" w:rsidRPr="00052419" w:rsidRDefault="000A2F1F" w:rsidP="00DB2A01">
            <w:pPr>
              <w:jc w:val="both"/>
              <w:rPr>
                <w:i/>
                <w:color w:val="A6A6A6" w:themeColor="background1" w:themeShade="A6"/>
                <w:sz w:val="27"/>
                <w:szCs w:val="27"/>
                <w:lang w:val="en-GB"/>
              </w:rPr>
            </w:pPr>
            <w:r>
              <w:rPr>
                <w:i/>
                <w:color w:val="A6A6A6" w:themeColor="background1" w:themeShade="A6"/>
                <w:sz w:val="27"/>
                <w:szCs w:val="27"/>
                <w:lang w:val="en-GB"/>
              </w:rPr>
              <w:t>With my</w:t>
            </w:r>
            <w:r w:rsidRPr="00052419">
              <w:rPr>
                <w:i/>
                <w:color w:val="A6A6A6" w:themeColor="background1" w:themeShade="A6"/>
                <w:sz w:val="27"/>
                <w:szCs w:val="27"/>
                <w:lang w:val="en-GB"/>
              </w:rPr>
              <w:t xml:space="preserve"> chapter</w:t>
            </w:r>
            <w:r>
              <w:rPr>
                <w:i/>
                <w:color w:val="A6A6A6" w:themeColor="background1" w:themeShade="A6"/>
                <w:sz w:val="27"/>
                <w:szCs w:val="27"/>
                <w:lang w:val="en-GB"/>
              </w:rPr>
              <w:t xml:space="preserve">, I </w:t>
            </w:r>
            <w:r w:rsidRPr="00052419">
              <w:rPr>
                <w:i/>
                <w:color w:val="A6A6A6" w:themeColor="background1" w:themeShade="A6"/>
                <w:sz w:val="27"/>
                <w:szCs w:val="27"/>
                <w:lang w:val="en-GB"/>
              </w:rPr>
              <w:t xml:space="preserve">contribute to </w:t>
            </w:r>
            <w:r>
              <w:rPr>
                <w:i/>
                <w:color w:val="A6A6A6" w:themeColor="background1" w:themeShade="A6"/>
                <w:sz w:val="27"/>
                <w:szCs w:val="27"/>
                <w:lang w:val="en-GB"/>
              </w:rPr>
              <w:t>the book AI IN HIGHER EDUCATION by…</w:t>
            </w:r>
          </w:p>
        </w:tc>
      </w:tr>
      <w:tr w:rsidR="000A2F1F" w:rsidRPr="003603B6" w14:paraId="1C81AC2C" w14:textId="77777777" w:rsidTr="000A2F1F">
        <w:tc>
          <w:tcPr>
            <w:tcW w:w="14170" w:type="dxa"/>
            <w:gridSpan w:val="2"/>
          </w:tcPr>
          <w:p w14:paraId="2E9B726E" w14:textId="37FF14BD" w:rsidR="000A2F1F" w:rsidRPr="003603B6" w:rsidRDefault="000A2F1F" w:rsidP="00E422E6">
            <w:pPr>
              <w:jc w:val="both"/>
              <w:rPr>
                <w:i/>
                <w:color w:val="A6A6A6" w:themeColor="background1" w:themeShade="A6"/>
                <w:sz w:val="32"/>
                <w:szCs w:val="32"/>
                <w:lang w:val="en-GB"/>
              </w:rPr>
            </w:pPr>
            <w:r w:rsidRPr="003603B6">
              <w:rPr>
                <w:i/>
                <w:color w:val="C00000"/>
                <w:sz w:val="32"/>
                <w:szCs w:val="32"/>
                <w:lang w:val="en-GB"/>
              </w:rPr>
              <w:t>AI in Higher Education</w:t>
            </w:r>
          </w:p>
        </w:tc>
      </w:tr>
      <w:tr w:rsidR="000A2F1F" w:rsidRPr="003603B6" w14:paraId="36843946" w14:textId="77777777" w:rsidTr="000A2F1F">
        <w:tc>
          <w:tcPr>
            <w:tcW w:w="2977" w:type="dxa"/>
          </w:tcPr>
          <w:p w14:paraId="17D22B40" w14:textId="4FD61B5A" w:rsidR="000A2F1F" w:rsidRDefault="000A2F1F" w:rsidP="00F54F5E">
            <w:pPr>
              <w:jc w:val="both"/>
              <w:rPr>
                <w:i/>
                <w:color w:val="C00000"/>
                <w:sz w:val="27"/>
                <w:szCs w:val="27"/>
                <w:lang w:val="en-GB"/>
              </w:rPr>
            </w:pPr>
            <w:r>
              <w:rPr>
                <w:i/>
                <w:color w:val="A6A6A6" w:themeColor="background1" w:themeShade="A6"/>
                <w:sz w:val="27"/>
                <w:szCs w:val="27"/>
                <w:lang w:val="en-GB"/>
              </w:rPr>
              <w:t>Then, introduce your use of AI in more general terms. Not the details, but an overall introduction to your take on AI in HE.</w:t>
            </w:r>
          </w:p>
        </w:tc>
        <w:tc>
          <w:tcPr>
            <w:tcW w:w="11193" w:type="dxa"/>
          </w:tcPr>
          <w:p w14:paraId="74D1FA82" w14:textId="77777777" w:rsidR="000A2F1F" w:rsidRPr="00052419" w:rsidRDefault="000A2F1F" w:rsidP="00E422E6">
            <w:pPr>
              <w:jc w:val="both"/>
              <w:rPr>
                <w:i/>
                <w:color w:val="A6A6A6" w:themeColor="background1" w:themeShade="A6"/>
                <w:sz w:val="27"/>
                <w:szCs w:val="27"/>
                <w:lang w:val="en-GB"/>
              </w:rPr>
            </w:pPr>
          </w:p>
        </w:tc>
      </w:tr>
    </w:tbl>
    <w:p w14:paraId="18C6E6CF" w14:textId="77777777" w:rsidR="000A2F1F" w:rsidRDefault="000A2F1F">
      <w:r>
        <w:br w:type="page"/>
      </w:r>
    </w:p>
    <w:tbl>
      <w:tblPr>
        <w:tblStyle w:val="Tabel-Gitter"/>
        <w:tblW w:w="14170" w:type="dxa"/>
        <w:tblLayout w:type="fixed"/>
        <w:tblLook w:val="04A0" w:firstRow="1" w:lastRow="0" w:firstColumn="1" w:lastColumn="0" w:noHBand="0" w:noVBand="1"/>
      </w:tblPr>
      <w:tblGrid>
        <w:gridCol w:w="2977"/>
        <w:gridCol w:w="11193"/>
      </w:tblGrid>
      <w:tr w:rsidR="000A2F1F" w:rsidRPr="003603B6" w14:paraId="0F994A62" w14:textId="77777777" w:rsidTr="000A2F1F">
        <w:tc>
          <w:tcPr>
            <w:tcW w:w="14170" w:type="dxa"/>
            <w:gridSpan w:val="2"/>
          </w:tcPr>
          <w:p w14:paraId="25E6500A" w14:textId="64A493CC" w:rsidR="000A2F1F" w:rsidRPr="003603B6" w:rsidRDefault="000A2F1F" w:rsidP="00E422E6">
            <w:pPr>
              <w:jc w:val="both"/>
              <w:rPr>
                <w:i/>
                <w:color w:val="A6A6A6" w:themeColor="background1" w:themeShade="A6"/>
                <w:sz w:val="32"/>
                <w:szCs w:val="32"/>
                <w:lang w:val="en-GB"/>
              </w:rPr>
            </w:pPr>
            <w:r w:rsidRPr="003603B6">
              <w:rPr>
                <w:i/>
                <w:color w:val="C00000"/>
                <w:sz w:val="32"/>
                <w:szCs w:val="32"/>
                <w:lang w:val="en-GB"/>
              </w:rPr>
              <w:lastRenderedPageBreak/>
              <w:t>Three takeaways</w:t>
            </w:r>
          </w:p>
        </w:tc>
      </w:tr>
      <w:tr w:rsidR="000A2F1F" w14:paraId="255E10CD" w14:textId="77777777" w:rsidTr="000A2F1F">
        <w:tc>
          <w:tcPr>
            <w:tcW w:w="2977" w:type="dxa"/>
          </w:tcPr>
          <w:p w14:paraId="325D88E2" w14:textId="77777777" w:rsidR="000A2F1F" w:rsidRPr="00052419" w:rsidRDefault="000A2F1F" w:rsidP="00F54F5E">
            <w:pPr>
              <w:jc w:val="both"/>
              <w:rPr>
                <w:i/>
                <w:color w:val="A6A6A6" w:themeColor="background1" w:themeShade="A6"/>
                <w:sz w:val="27"/>
                <w:szCs w:val="27"/>
                <w:lang w:val="en-GB"/>
              </w:rPr>
            </w:pPr>
            <w:r w:rsidRPr="00052419">
              <w:rPr>
                <w:i/>
                <w:color w:val="A6A6A6" w:themeColor="background1" w:themeShade="A6"/>
                <w:sz w:val="27"/>
                <w:szCs w:val="27"/>
                <w:lang w:val="en-GB"/>
              </w:rPr>
              <w:t>AT THE END OF YOUR INTRODUCTION HIGHLIGHT THE THREE TAKEAWAYS FOR THE READER:</w:t>
            </w:r>
          </w:p>
          <w:p w14:paraId="49591826" w14:textId="77777777" w:rsidR="000A2F1F" w:rsidRDefault="000A2F1F" w:rsidP="00F54F5E">
            <w:pPr>
              <w:jc w:val="both"/>
              <w:rPr>
                <w:i/>
                <w:color w:val="A6A6A6" w:themeColor="background1" w:themeShade="A6"/>
                <w:sz w:val="27"/>
                <w:szCs w:val="27"/>
                <w:lang w:val="en-GB"/>
              </w:rPr>
            </w:pPr>
            <w:r>
              <w:rPr>
                <w:i/>
                <w:color w:val="A6A6A6" w:themeColor="background1" w:themeShade="A6"/>
                <w:sz w:val="27"/>
                <w:szCs w:val="27"/>
                <w:lang w:val="en-GB"/>
              </w:rPr>
              <w:t>“</w:t>
            </w:r>
            <w:r w:rsidRPr="00052419">
              <w:rPr>
                <w:i/>
                <w:color w:val="A6A6A6" w:themeColor="background1" w:themeShade="A6"/>
                <w:sz w:val="27"/>
                <w:szCs w:val="27"/>
                <w:lang w:val="en-GB"/>
              </w:rPr>
              <w:t xml:space="preserve">Reading this chapter, you will gain the following three insights: </w:t>
            </w:r>
          </w:p>
          <w:p w14:paraId="7A003FAB" w14:textId="77777777" w:rsidR="000A2F1F" w:rsidRDefault="000A2F1F" w:rsidP="00F54F5E">
            <w:pPr>
              <w:jc w:val="both"/>
              <w:rPr>
                <w:i/>
                <w:color w:val="A6A6A6" w:themeColor="background1" w:themeShade="A6"/>
                <w:sz w:val="27"/>
                <w:szCs w:val="27"/>
                <w:lang w:val="en-GB"/>
              </w:rPr>
            </w:pPr>
            <w:r>
              <w:rPr>
                <w:i/>
                <w:color w:val="A6A6A6" w:themeColor="background1" w:themeShade="A6"/>
                <w:sz w:val="27"/>
                <w:szCs w:val="27"/>
                <w:lang w:val="en-GB"/>
              </w:rPr>
              <w:t>1. …</w:t>
            </w:r>
            <w:r w:rsidRPr="00052419">
              <w:rPr>
                <w:i/>
                <w:color w:val="A6A6A6" w:themeColor="background1" w:themeShade="A6"/>
                <w:sz w:val="27"/>
                <w:szCs w:val="27"/>
                <w:lang w:val="en-GB"/>
              </w:rPr>
              <w:t xml:space="preserve"> </w:t>
            </w:r>
          </w:p>
          <w:p w14:paraId="76978977" w14:textId="77777777" w:rsidR="000A2F1F" w:rsidRDefault="000A2F1F" w:rsidP="00F54F5E">
            <w:pPr>
              <w:jc w:val="both"/>
              <w:rPr>
                <w:i/>
                <w:color w:val="A6A6A6" w:themeColor="background1" w:themeShade="A6"/>
                <w:sz w:val="27"/>
                <w:szCs w:val="27"/>
                <w:lang w:val="en-GB"/>
              </w:rPr>
            </w:pPr>
            <w:r>
              <w:rPr>
                <w:i/>
                <w:color w:val="A6A6A6" w:themeColor="background1" w:themeShade="A6"/>
                <w:sz w:val="27"/>
                <w:szCs w:val="27"/>
                <w:lang w:val="en-GB"/>
              </w:rPr>
              <w:t>2. …</w:t>
            </w:r>
            <w:r w:rsidRPr="00052419">
              <w:rPr>
                <w:i/>
                <w:color w:val="A6A6A6" w:themeColor="background1" w:themeShade="A6"/>
                <w:sz w:val="27"/>
                <w:szCs w:val="27"/>
                <w:lang w:val="en-GB"/>
              </w:rPr>
              <w:t xml:space="preserve"> </w:t>
            </w:r>
          </w:p>
          <w:p w14:paraId="20B0CD61" w14:textId="6BF5446A" w:rsidR="000A2F1F" w:rsidRDefault="000A2F1F" w:rsidP="00DB2A01">
            <w:pPr>
              <w:jc w:val="both"/>
              <w:rPr>
                <w:i/>
                <w:color w:val="A6A6A6" w:themeColor="background1" w:themeShade="A6"/>
                <w:sz w:val="27"/>
                <w:szCs w:val="27"/>
                <w:lang w:val="en-GB"/>
              </w:rPr>
            </w:pPr>
            <w:r>
              <w:rPr>
                <w:i/>
                <w:color w:val="A6A6A6" w:themeColor="background1" w:themeShade="A6"/>
                <w:sz w:val="27"/>
                <w:szCs w:val="27"/>
                <w:lang w:val="en-GB"/>
              </w:rPr>
              <w:t>3. …”</w:t>
            </w:r>
          </w:p>
        </w:tc>
        <w:tc>
          <w:tcPr>
            <w:tcW w:w="11193" w:type="dxa"/>
          </w:tcPr>
          <w:p w14:paraId="5230113F" w14:textId="77777777" w:rsidR="000A2F1F" w:rsidRDefault="000A2F1F" w:rsidP="00E422E6">
            <w:pPr>
              <w:jc w:val="both"/>
              <w:rPr>
                <w:i/>
                <w:color w:val="A6A6A6" w:themeColor="background1" w:themeShade="A6"/>
                <w:sz w:val="27"/>
                <w:szCs w:val="27"/>
                <w:lang w:val="en-GB"/>
              </w:rPr>
            </w:pPr>
            <w:r w:rsidRPr="00052419">
              <w:rPr>
                <w:i/>
                <w:color w:val="A6A6A6" w:themeColor="background1" w:themeShade="A6"/>
                <w:sz w:val="27"/>
                <w:szCs w:val="27"/>
                <w:lang w:val="en-GB"/>
              </w:rPr>
              <w:t xml:space="preserve">Reading this chapter, you will gain the following three insights: </w:t>
            </w:r>
          </w:p>
          <w:p w14:paraId="19128A50" w14:textId="77777777" w:rsidR="000A2F1F" w:rsidRDefault="000A2F1F" w:rsidP="00E422E6">
            <w:pPr>
              <w:jc w:val="both"/>
              <w:rPr>
                <w:i/>
                <w:color w:val="A6A6A6" w:themeColor="background1" w:themeShade="A6"/>
                <w:sz w:val="27"/>
                <w:szCs w:val="27"/>
                <w:lang w:val="en-GB"/>
              </w:rPr>
            </w:pPr>
            <w:r>
              <w:rPr>
                <w:i/>
                <w:color w:val="A6A6A6" w:themeColor="background1" w:themeShade="A6"/>
                <w:sz w:val="27"/>
                <w:szCs w:val="27"/>
                <w:lang w:val="en-GB"/>
              </w:rPr>
              <w:t>1. …</w:t>
            </w:r>
            <w:r w:rsidRPr="00052419">
              <w:rPr>
                <w:i/>
                <w:color w:val="A6A6A6" w:themeColor="background1" w:themeShade="A6"/>
                <w:sz w:val="27"/>
                <w:szCs w:val="27"/>
                <w:lang w:val="en-GB"/>
              </w:rPr>
              <w:t xml:space="preserve"> </w:t>
            </w:r>
          </w:p>
          <w:p w14:paraId="7750CC2B" w14:textId="77777777" w:rsidR="000A2F1F" w:rsidRDefault="000A2F1F" w:rsidP="00E422E6">
            <w:pPr>
              <w:jc w:val="both"/>
              <w:rPr>
                <w:i/>
                <w:color w:val="A6A6A6" w:themeColor="background1" w:themeShade="A6"/>
                <w:sz w:val="27"/>
                <w:szCs w:val="27"/>
                <w:lang w:val="en-GB"/>
              </w:rPr>
            </w:pPr>
            <w:r>
              <w:rPr>
                <w:i/>
                <w:color w:val="A6A6A6" w:themeColor="background1" w:themeShade="A6"/>
                <w:sz w:val="27"/>
                <w:szCs w:val="27"/>
                <w:lang w:val="en-GB"/>
              </w:rPr>
              <w:t>2. …</w:t>
            </w:r>
            <w:r w:rsidRPr="00052419">
              <w:rPr>
                <w:i/>
                <w:color w:val="A6A6A6" w:themeColor="background1" w:themeShade="A6"/>
                <w:sz w:val="27"/>
                <w:szCs w:val="27"/>
                <w:lang w:val="en-GB"/>
              </w:rPr>
              <w:t xml:space="preserve"> </w:t>
            </w:r>
          </w:p>
          <w:p w14:paraId="39C3BE08" w14:textId="71B574CB" w:rsidR="000A2F1F" w:rsidRPr="00052419" w:rsidRDefault="000A2F1F" w:rsidP="00E422E6">
            <w:pPr>
              <w:jc w:val="both"/>
              <w:rPr>
                <w:i/>
                <w:color w:val="A6A6A6" w:themeColor="background1" w:themeShade="A6"/>
                <w:sz w:val="27"/>
                <w:szCs w:val="27"/>
                <w:lang w:val="en-GB"/>
              </w:rPr>
            </w:pPr>
            <w:r>
              <w:rPr>
                <w:i/>
                <w:color w:val="A6A6A6" w:themeColor="background1" w:themeShade="A6"/>
                <w:sz w:val="27"/>
                <w:szCs w:val="27"/>
                <w:lang w:val="en-GB"/>
              </w:rPr>
              <w:t>3. …</w:t>
            </w:r>
          </w:p>
        </w:tc>
      </w:tr>
      <w:tr w:rsidR="000A2F1F" w:rsidRPr="00E422E6" w14:paraId="3E3DE2C9" w14:textId="77777777" w:rsidTr="000A2F1F">
        <w:tc>
          <w:tcPr>
            <w:tcW w:w="14170" w:type="dxa"/>
            <w:gridSpan w:val="2"/>
          </w:tcPr>
          <w:p w14:paraId="470FA51B" w14:textId="7EF571B5" w:rsidR="000A2F1F" w:rsidRDefault="000A2F1F" w:rsidP="00DB2A01">
            <w:pPr>
              <w:jc w:val="both"/>
              <w:rPr>
                <w:i/>
                <w:color w:val="A6A6A6" w:themeColor="background1" w:themeShade="A6"/>
                <w:sz w:val="27"/>
                <w:szCs w:val="27"/>
                <w:lang w:val="en-GB"/>
              </w:rPr>
            </w:pPr>
            <w:r w:rsidRPr="003603B6">
              <w:rPr>
                <w:i/>
                <w:color w:val="C00000"/>
                <w:sz w:val="32"/>
                <w:szCs w:val="32"/>
                <w:lang w:val="en-GB"/>
              </w:rPr>
              <w:t xml:space="preserve">Overview of main sections in my chapter </w:t>
            </w:r>
          </w:p>
        </w:tc>
      </w:tr>
      <w:tr w:rsidR="000A2F1F" w:rsidRPr="00E422E6" w14:paraId="7F9F5C1A" w14:textId="77777777" w:rsidTr="000A2F1F">
        <w:tc>
          <w:tcPr>
            <w:tcW w:w="2977" w:type="dxa"/>
          </w:tcPr>
          <w:p w14:paraId="051C37EC" w14:textId="2F724F40" w:rsidR="000A2F1F" w:rsidRDefault="000A2F1F" w:rsidP="00DB2A01">
            <w:pPr>
              <w:jc w:val="both"/>
              <w:rPr>
                <w:i/>
                <w:color w:val="A6A6A6" w:themeColor="background1" w:themeShade="A6"/>
                <w:sz w:val="27"/>
                <w:szCs w:val="27"/>
                <w:lang w:val="en-GB"/>
              </w:rPr>
            </w:pPr>
            <w:r>
              <w:rPr>
                <w:i/>
                <w:color w:val="A6A6A6" w:themeColor="background1" w:themeShade="A6"/>
                <w:sz w:val="27"/>
                <w:szCs w:val="27"/>
                <w:lang w:val="en-GB"/>
              </w:rPr>
              <w:t>Use this section to briefly describe the content of your chapter, so the reader know what is coming.</w:t>
            </w:r>
          </w:p>
        </w:tc>
        <w:tc>
          <w:tcPr>
            <w:tcW w:w="11193" w:type="dxa"/>
          </w:tcPr>
          <w:p w14:paraId="269A1188" w14:textId="429114B3" w:rsidR="000A2F1F" w:rsidRPr="00052419" w:rsidRDefault="000A2F1F" w:rsidP="00DB2A01">
            <w:pPr>
              <w:jc w:val="both"/>
              <w:rPr>
                <w:i/>
                <w:color w:val="A6A6A6" w:themeColor="background1" w:themeShade="A6"/>
                <w:sz w:val="27"/>
                <w:szCs w:val="27"/>
                <w:lang w:val="en-GB"/>
              </w:rPr>
            </w:pPr>
            <w:r>
              <w:rPr>
                <w:i/>
                <w:color w:val="A6A6A6" w:themeColor="background1" w:themeShade="A6"/>
                <w:sz w:val="27"/>
                <w:szCs w:val="27"/>
                <w:lang w:val="en-GB"/>
              </w:rPr>
              <w:t>My chapter has four main sections. In section 1, I… In section 2, I… Section 3 shows… Section 4 looks at…</w:t>
            </w:r>
          </w:p>
        </w:tc>
      </w:tr>
    </w:tbl>
    <w:p w14:paraId="5CDE31B1" w14:textId="77777777" w:rsidR="000A2F1F" w:rsidRDefault="000A2F1F">
      <w:r>
        <w:br w:type="page"/>
      </w:r>
    </w:p>
    <w:tbl>
      <w:tblPr>
        <w:tblStyle w:val="Tabel-Gitter"/>
        <w:tblW w:w="14170" w:type="dxa"/>
        <w:tblLayout w:type="fixed"/>
        <w:tblLook w:val="04A0" w:firstRow="1" w:lastRow="0" w:firstColumn="1" w:lastColumn="0" w:noHBand="0" w:noVBand="1"/>
      </w:tblPr>
      <w:tblGrid>
        <w:gridCol w:w="2977"/>
        <w:gridCol w:w="11193"/>
      </w:tblGrid>
      <w:tr w:rsidR="000A2F1F" w:rsidRPr="00A21EFF" w14:paraId="4DD72AA1" w14:textId="77777777" w:rsidTr="000A2F1F">
        <w:tc>
          <w:tcPr>
            <w:tcW w:w="14170" w:type="dxa"/>
            <w:gridSpan w:val="2"/>
          </w:tcPr>
          <w:p w14:paraId="01D119CB" w14:textId="219143AE" w:rsidR="000A2F1F" w:rsidRPr="008F1ED8" w:rsidRDefault="000A2F1F" w:rsidP="00DB2A01">
            <w:pPr>
              <w:jc w:val="both"/>
              <w:rPr>
                <w:b/>
                <w:bCs/>
                <w:iCs/>
                <w:color w:val="C00000"/>
                <w:sz w:val="32"/>
                <w:szCs w:val="32"/>
                <w:lang w:val="en-GB"/>
              </w:rPr>
            </w:pPr>
            <w:r w:rsidRPr="008F1ED8">
              <w:rPr>
                <w:b/>
                <w:bCs/>
                <w:iCs/>
                <w:color w:val="C00000"/>
                <w:sz w:val="32"/>
                <w:szCs w:val="32"/>
                <w:lang w:val="en-GB"/>
              </w:rPr>
              <w:lastRenderedPageBreak/>
              <w:t>Section 1: Background to my work with AI</w:t>
            </w:r>
          </w:p>
        </w:tc>
      </w:tr>
      <w:tr w:rsidR="000A2F1F" w:rsidRPr="00A21EFF" w14:paraId="162696E5" w14:textId="77777777" w:rsidTr="000A2F1F">
        <w:tc>
          <w:tcPr>
            <w:tcW w:w="2977" w:type="dxa"/>
          </w:tcPr>
          <w:p w14:paraId="3D3ECD26" w14:textId="12ACB114" w:rsidR="000A2F1F" w:rsidRPr="00E422E6" w:rsidRDefault="000A2F1F" w:rsidP="00DB2A01">
            <w:pPr>
              <w:jc w:val="both"/>
              <w:rPr>
                <w:i/>
                <w:color w:val="A6A6A6" w:themeColor="background1" w:themeShade="A6"/>
                <w:sz w:val="27"/>
                <w:szCs w:val="27"/>
                <w:lang w:val="en-GB"/>
              </w:rPr>
            </w:pPr>
            <w:r w:rsidRPr="00052419">
              <w:rPr>
                <w:i/>
                <w:color w:val="A6A6A6" w:themeColor="background1" w:themeShade="A6"/>
                <w:sz w:val="27"/>
                <w:szCs w:val="27"/>
                <w:lang w:val="en-GB"/>
              </w:rPr>
              <w:t xml:space="preserve">Here you describe the background for </w:t>
            </w:r>
            <w:r>
              <w:rPr>
                <w:i/>
                <w:color w:val="A6A6A6" w:themeColor="background1" w:themeShade="A6"/>
                <w:sz w:val="27"/>
                <w:szCs w:val="27"/>
                <w:lang w:val="en-GB"/>
              </w:rPr>
              <w:t xml:space="preserve">your use of AI in </w:t>
            </w:r>
            <w:r w:rsidRPr="00052419">
              <w:rPr>
                <w:i/>
                <w:color w:val="A6A6A6" w:themeColor="background1" w:themeShade="A6"/>
                <w:sz w:val="27"/>
                <w:szCs w:val="27"/>
                <w:lang w:val="en-GB"/>
              </w:rPr>
              <w:t>Higher Education. Describe what gave you the idea. What w</w:t>
            </w:r>
            <w:r>
              <w:rPr>
                <w:i/>
                <w:color w:val="A6A6A6" w:themeColor="background1" w:themeShade="A6"/>
                <w:sz w:val="27"/>
                <w:szCs w:val="27"/>
                <w:lang w:val="en-GB"/>
              </w:rPr>
              <w:t>as</w:t>
            </w:r>
            <w:r w:rsidRPr="00052419">
              <w:rPr>
                <w:i/>
                <w:color w:val="A6A6A6" w:themeColor="background1" w:themeShade="A6"/>
                <w:sz w:val="27"/>
                <w:szCs w:val="27"/>
                <w:lang w:val="en-GB"/>
              </w:rPr>
              <w:t xml:space="preserve"> the contextual situation</w:t>
            </w:r>
            <w:r>
              <w:rPr>
                <w:i/>
                <w:color w:val="A6A6A6" w:themeColor="background1" w:themeShade="A6"/>
                <w:sz w:val="27"/>
                <w:szCs w:val="27"/>
                <w:lang w:val="en-GB"/>
              </w:rPr>
              <w:t>?</w:t>
            </w:r>
            <w:r w:rsidRPr="00052419">
              <w:rPr>
                <w:i/>
                <w:color w:val="A6A6A6" w:themeColor="background1" w:themeShade="A6"/>
                <w:sz w:val="27"/>
                <w:szCs w:val="27"/>
                <w:lang w:val="en-GB"/>
              </w:rPr>
              <w:t xml:space="preserve"> Was it university policy? Was it a personal idea of yours? Was it feedback from students during a previous programme/course?</w:t>
            </w:r>
            <w:r>
              <w:rPr>
                <w:i/>
                <w:color w:val="A6A6A6" w:themeColor="background1" w:themeShade="A6"/>
                <w:sz w:val="27"/>
                <w:szCs w:val="27"/>
                <w:lang w:val="en-GB"/>
              </w:rPr>
              <w:t xml:space="preserve"> This is a section, where you motivate the writing of your chapter.</w:t>
            </w:r>
          </w:p>
        </w:tc>
        <w:tc>
          <w:tcPr>
            <w:tcW w:w="11193" w:type="dxa"/>
          </w:tcPr>
          <w:p w14:paraId="2D50F728" w14:textId="77777777" w:rsidR="000A2F1F" w:rsidRPr="00052419" w:rsidRDefault="000A2F1F" w:rsidP="00DB2A01">
            <w:pPr>
              <w:jc w:val="both"/>
              <w:rPr>
                <w:i/>
                <w:color w:val="A6A6A6" w:themeColor="background1" w:themeShade="A6"/>
                <w:sz w:val="27"/>
                <w:szCs w:val="27"/>
                <w:lang w:val="en-GB"/>
              </w:rPr>
            </w:pPr>
          </w:p>
        </w:tc>
      </w:tr>
    </w:tbl>
    <w:p w14:paraId="55E53CDE" w14:textId="77777777" w:rsidR="000A2F1F" w:rsidRDefault="000A2F1F">
      <w:r>
        <w:br w:type="page"/>
      </w:r>
    </w:p>
    <w:tbl>
      <w:tblPr>
        <w:tblStyle w:val="Tabel-Gitter"/>
        <w:tblW w:w="14170" w:type="dxa"/>
        <w:tblLayout w:type="fixed"/>
        <w:tblLook w:val="04A0" w:firstRow="1" w:lastRow="0" w:firstColumn="1" w:lastColumn="0" w:noHBand="0" w:noVBand="1"/>
      </w:tblPr>
      <w:tblGrid>
        <w:gridCol w:w="2977"/>
        <w:gridCol w:w="11193"/>
      </w:tblGrid>
      <w:tr w:rsidR="000A2F1F" w:rsidRPr="00A21EFF" w14:paraId="19217AD4" w14:textId="77777777" w:rsidTr="000A2F1F">
        <w:tc>
          <w:tcPr>
            <w:tcW w:w="14170" w:type="dxa"/>
            <w:gridSpan w:val="2"/>
          </w:tcPr>
          <w:p w14:paraId="2CE99C64" w14:textId="53253814" w:rsidR="000A2F1F" w:rsidRPr="008F1ED8" w:rsidRDefault="000A2F1F" w:rsidP="00DB2A01">
            <w:pPr>
              <w:jc w:val="both"/>
              <w:rPr>
                <w:i/>
                <w:color w:val="A6A6A6" w:themeColor="background1" w:themeShade="A6"/>
                <w:sz w:val="32"/>
                <w:szCs w:val="32"/>
                <w:lang w:val="en-GB"/>
              </w:rPr>
            </w:pPr>
            <w:r w:rsidRPr="008F1ED8">
              <w:rPr>
                <w:i/>
                <w:color w:val="C00000"/>
                <w:sz w:val="32"/>
                <w:szCs w:val="32"/>
                <w:lang w:val="en-GB"/>
              </w:rPr>
              <w:lastRenderedPageBreak/>
              <w:t>Learning theory and methodology related to AI</w:t>
            </w:r>
          </w:p>
        </w:tc>
      </w:tr>
      <w:tr w:rsidR="000A2F1F" w:rsidRPr="00A21EFF" w14:paraId="0C6797AA" w14:textId="77777777" w:rsidTr="000A2F1F">
        <w:tc>
          <w:tcPr>
            <w:tcW w:w="2977" w:type="dxa"/>
          </w:tcPr>
          <w:p w14:paraId="64CBFB35" w14:textId="3F7BFF60" w:rsidR="000A2F1F" w:rsidRPr="00052419" w:rsidRDefault="000A2F1F" w:rsidP="00DB2A01">
            <w:pPr>
              <w:jc w:val="both"/>
              <w:rPr>
                <w:i/>
                <w:color w:val="A6A6A6" w:themeColor="background1" w:themeShade="A6"/>
                <w:sz w:val="27"/>
                <w:szCs w:val="27"/>
                <w:lang w:val="en-GB"/>
              </w:rPr>
            </w:pPr>
            <w:r>
              <w:rPr>
                <w:i/>
                <w:color w:val="A6A6A6" w:themeColor="background1" w:themeShade="A6"/>
                <w:sz w:val="27"/>
                <w:szCs w:val="27"/>
                <w:lang w:val="en-GB"/>
              </w:rPr>
              <w:t>In this subsection, you position your use of AI in relation to contemporary learning theory and methodology. It is important that your chapter is supported by academic theory and methodology</w:t>
            </w:r>
          </w:p>
        </w:tc>
        <w:tc>
          <w:tcPr>
            <w:tcW w:w="11193" w:type="dxa"/>
          </w:tcPr>
          <w:p w14:paraId="00710F60" w14:textId="77777777" w:rsidR="000A2F1F" w:rsidRPr="00052419" w:rsidRDefault="000A2F1F" w:rsidP="00DB2A01">
            <w:pPr>
              <w:jc w:val="both"/>
              <w:rPr>
                <w:i/>
                <w:color w:val="A6A6A6" w:themeColor="background1" w:themeShade="A6"/>
                <w:sz w:val="27"/>
                <w:szCs w:val="27"/>
                <w:lang w:val="en-GB"/>
              </w:rPr>
            </w:pPr>
          </w:p>
        </w:tc>
      </w:tr>
    </w:tbl>
    <w:p w14:paraId="475CFAE8" w14:textId="77777777" w:rsidR="000A2F1F" w:rsidRDefault="000A2F1F">
      <w:r>
        <w:br w:type="page"/>
      </w:r>
    </w:p>
    <w:tbl>
      <w:tblPr>
        <w:tblStyle w:val="Tabel-Gitter"/>
        <w:tblW w:w="14170" w:type="dxa"/>
        <w:tblLayout w:type="fixed"/>
        <w:tblLook w:val="04A0" w:firstRow="1" w:lastRow="0" w:firstColumn="1" w:lastColumn="0" w:noHBand="0" w:noVBand="1"/>
      </w:tblPr>
      <w:tblGrid>
        <w:gridCol w:w="2977"/>
        <w:gridCol w:w="11193"/>
      </w:tblGrid>
      <w:tr w:rsidR="000A2F1F" w:rsidRPr="00A21EFF" w14:paraId="7CE12E60" w14:textId="77777777" w:rsidTr="000A2F1F">
        <w:tc>
          <w:tcPr>
            <w:tcW w:w="14170" w:type="dxa"/>
            <w:gridSpan w:val="2"/>
          </w:tcPr>
          <w:p w14:paraId="3D44363A" w14:textId="565CF62D" w:rsidR="000A2F1F" w:rsidRPr="008F1ED8" w:rsidRDefault="000A2F1F" w:rsidP="00DB2A01">
            <w:pPr>
              <w:jc w:val="both"/>
              <w:rPr>
                <w:b/>
                <w:bCs/>
                <w:iCs/>
                <w:color w:val="A6A6A6" w:themeColor="background1" w:themeShade="A6"/>
                <w:sz w:val="32"/>
                <w:szCs w:val="32"/>
                <w:lang w:val="en-US"/>
              </w:rPr>
            </w:pPr>
            <w:r w:rsidRPr="008F1ED8">
              <w:rPr>
                <w:b/>
                <w:bCs/>
                <w:iCs/>
                <w:color w:val="C00000"/>
                <w:sz w:val="32"/>
                <w:szCs w:val="32"/>
                <w:lang w:val="en-GB"/>
              </w:rPr>
              <w:lastRenderedPageBreak/>
              <w:t>Section 2: My use of AI</w:t>
            </w:r>
          </w:p>
        </w:tc>
      </w:tr>
      <w:tr w:rsidR="000A2F1F" w:rsidRPr="00A21EFF" w14:paraId="47A4708E" w14:textId="77777777" w:rsidTr="000A2F1F">
        <w:tc>
          <w:tcPr>
            <w:tcW w:w="2977" w:type="dxa"/>
          </w:tcPr>
          <w:p w14:paraId="6E600DFC" w14:textId="61BB784A" w:rsidR="000A2F1F" w:rsidRPr="00755560" w:rsidRDefault="000A2F1F" w:rsidP="00DB2A01">
            <w:pPr>
              <w:jc w:val="both"/>
              <w:rPr>
                <w:i/>
                <w:color w:val="A6A6A6" w:themeColor="background1" w:themeShade="A6"/>
                <w:sz w:val="27"/>
                <w:szCs w:val="27"/>
                <w:lang w:val="en-US"/>
              </w:rPr>
            </w:pPr>
            <w:r w:rsidRPr="00755560">
              <w:rPr>
                <w:i/>
                <w:color w:val="A6A6A6" w:themeColor="background1" w:themeShade="A6"/>
                <w:sz w:val="27"/>
                <w:szCs w:val="27"/>
                <w:lang w:val="en-US"/>
              </w:rPr>
              <w:t xml:space="preserve">This section is devoted to </w:t>
            </w:r>
            <w:r>
              <w:rPr>
                <w:i/>
                <w:color w:val="A6A6A6" w:themeColor="background1" w:themeShade="A6"/>
                <w:sz w:val="27"/>
                <w:szCs w:val="27"/>
                <w:lang w:val="en-US"/>
              </w:rPr>
              <w:t>a</w:t>
            </w:r>
            <w:r w:rsidRPr="00755560">
              <w:rPr>
                <w:i/>
                <w:color w:val="A6A6A6" w:themeColor="background1" w:themeShade="A6"/>
                <w:sz w:val="27"/>
                <w:szCs w:val="27"/>
                <w:lang w:val="en-US"/>
              </w:rPr>
              <w:t xml:space="preserve"> description of your </w:t>
            </w:r>
            <w:r>
              <w:rPr>
                <w:i/>
                <w:color w:val="A6A6A6" w:themeColor="background1" w:themeShade="A6"/>
                <w:sz w:val="27"/>
                <w:szCs w:val="27"/>
                <w:lang w:val="en-US"/>
              </w:rPr>
              <w:t>use of AI</w:t>
            </w:r>
            <w:r w:rsidRPr="00755560">
              <w:rPr>
                <w:i/>
                <w:color w:val="A6A6A6" w:themeColor="background1" w:themeShade="A6"/>
                <w:sz w:val="27"/>
                <w:szCs w:val="27"/>
                <w:lang w:val="en-US"/>
              </w:rPr>
              <w:t xml:space="preserve">. </w:t>
            </w:r>
            <w:r>
              <w:rPr>
                <w:i/>
                <w:color w:val="A6A6A6" w:themeColor="background1" w:themeShade="A6"/>
                <w:sz w:val="27"/>
                <w:szCs w:val="27"/>
                <w:lang w:val="en-US"/>
              </w:rPr>
              <w:t xml:space="preserve">How is this a </w:t>
            </w:r>
            <w:r w:rsidRPr="00755560">
              <w:rPr>
                <w:i/>
                <w:color w:val="A6A6A6" w:themeColor="background1" w:themeShade="A6"/>
                <w:sz w:val="27"/>
                <w:szCs w:val="27"/>
                <w:lang w:val="en-US"/>
              </w:rPr>
              <w:t>new innovation in teaching and learning in higher education? What do you do? It is important that the reader gets a full overview and a detailed account of your practice. Think of this as the section of your chapter, where you inspire the reader to copy your innovati</w:t>
            </w:r>
            <w:r>
              <w:rPr>
                <w:i/>
                <w:color w:val="A6A6A6" w:themeColor="background1" w:themeShade="A6"/>
                <w:sz w:val="27"/>
                <w:szCs w:val="27"/>
                <w:lang w:val="en-US"/>
              </w:rPr>
              <w:t>ve use of AI</w:t>
            </w:r>
            <w:r w:rsidRPr="00755560">
              <w:rPr>
                <w:i/>
                <w:color w:val="A6A6A6" w:themeColor="background1" w:themeShade="A6"/>
                <w:sz w:val="27"/>
                <w:szCs w:val="27"/>
                <w:lang w:val="en-US"/>
              </w:rPr>
              <w:t>. To reach this, you need to explain your practice so detailed that the reader understands what needs to be done to succeed.</w:t>
            </w:r>
          </w:p>
        </w:tc>
        <w:tc>
          <w:tcPr>
            <w:tcW w:w="11193" w:type="dxa"/>
          </w:tcPr>
          <w:p w14:paraId="76056299" w14:textId="77777777" w:rsidR="000A2F1F" w:rsidRPr="00755560" w:rsidRDefault="000A2F1F" w:rsidP="00DB2A01">
            <w:pPr>
              <w:jc w:val="both"/>
              <w:rPr>
                <w:i/>
                <w:color w:val="A6A6A6" w:themeColor="background1" w:themeShade="A6"/>
                <w:sz w:val="27"/>
                <w:szCs w:val="27"/>
                <w:lang w:val="en-US"/>
              </w:rPr>
            </w:pPr>
          </w:p>
        </w:tc>
      </w:tr>
    </w:tbl>
    <w:p w14:paraId="40B757AC" w14:textId="77777777" w:rsidR="000A2F1F" w:rsidRDefault="000A2F1F">
      <w:r>
        <w:br w:type="page"/>
      </w:r>
    </w:p>
    <w:tbl>
      <w:tblPr>
        <w:tblStyle w:val="Tabel-Gitter"/>
        <w:tblW w:w="14170" w:type="dxa"/>
        <w:tblLayout w:type="fixed"/>
        <w:tblLook w:val="04A0" w:firstRow="1" w:lastRow="0" w:firstColumn="1" w:lastColumn="0" w:noHBand="0" w:noVBand="1"/>
      </w:tblPr>
      <w:tblGrid>
        <w:gridCol w:w="2977"/>
        <w:gridCol w:w="11193"/>
      </w:tblGrid>
      <w:tr w:rsidR="000A2F1F" w:rsidRPr="00A21EFF" w14:paraId="2240006C" w14:textId="77777777" w:rsidTr="000A2F1F">
        <w:tc>
          <w:tcPr>
            <w:tcW w:w="14170" w:type="dxa"/>
            <w:gridSpan w:val="2"/>
          </w:tcPr>
          <w:p w14:paraId="3ABA9056" w14:textId="551278F6" w:rsidR="000A2F1F" w:rsidRPr="008F1ED8" w:rsidRDefault="000A2F1F" w:rsidP="00DB2A01">
            <w:pPr>
              <w:jc w:val="both"/>
              <w:rPr>
                <w:i/>
                <w:color w:val="A6A6A6" w:themeColor="background1" w:themeShade="A6"/>
                <w:sz w:val="32"/>
                <w:szCs w:val="32"/>
                <w:lang w:val="en-US"/>
              </w:rPr>
            </w:pPr>
            <w:r w:rsidRPr="008F1ED8">
              <w:rPr>
                <w:i/>
                <w:color w:val="C00000"/>
                <w:sz w:val="32"/>
                <w:szCs w:val="32"/>
                <w:lang w:val="en-GB"/>
              </w:rPr>
              <w:lastRenderedPageBreak/>
              <w:t>How my practice affects students’ way of studying</w:t>
            </w:r>
          </w:p>
        </w:tc>
      </w:tr>
      <w:tr w:rsidR="000A2F1F" w:rsidRPr="00A21EFF" w14:paraId="20D4427C" w14:textId="77777777" w:rsidTr="000A2F1F">
        <w:tc>
          <w:tcPr>
            <w:tcW w:w="2977" w:type="dxa"/>
          </w:tcPr>
          <w:p w14:paraId="62F66BD7" w14:textId="6B26FA56" w:rsidR="000A2F1F" w:rsidRPr="00755560" w:rsidRDefault="000A2F1F" w:rsidP="00DB2A01">
            <w:pPr>
              <w:jc w:val="both"/>
              <w:rPr>
                <w:i/>
                <w:color w:val="A6A6A6" w:themeColor="background1" w:themeShade="A6"/>
                <w:sz w:val="27"/>
                <w:szCs w:val="27"/>
                <w:lang w:val="en-US"/>
              </w:rPr>
            </w:pPr>
            <w:r>
              <w:rPr>
                <w:i/>
                <w:color w:val="A6A6A6" w:themeColor="background1" w:themeShade="A6"/>
                <w:sz w:val="27"/>
                <w:szCs w:val="27"/>
                <w:lang w:val="en-US"/>
              </w:rPr>
              <w:t>Write a subsection where you explain what students do. E</w:t>
            </w:r>
            <w:r w:rsidRPr="00755560">
              <w:rPr>
                <w:i/>
                <w:color w:val="A6A6A6" w:themeColor="background1" w:themeShade="A6"/>
                <w:sz w:val="27"/>
                <w:szCs w:val="27"/>
                <w:lang w:val="en-US"/>
              </w:rPr>
              <w:t xml:space="preserve">xplain </w:t>
            </w:r>
            <w:r>
              <w:rPr>
                <w:i/>
                <w:color w:val="A6A6A6" w:themeColor="background1" w:themeShade="A6"/>
                <w:sz w:val="27"/>
                <w:szCs w:val="27"/>
                <w:lang w:val="en-US"/>
              </w:rPr>
              <w:t xml:space="preserve">it </w:t>
            </w:r>
            <w:r w:rsidRPr="00755560">
              <w:rPr>
                <w:i/>
                <w:color w:val="A6A6A6" w:themeColor="background1" w:themeShade="A6"/>
                <w:sz w:val="27"/>
                <w:szCs w:val="27"/>
                <w:lang w:val="en-US"/>
              </w:rPr>
              <w:t>so detailed that the reader understands what needs to be done to succeed.</w:t>
            </w:r>
          </w:p>
        </w:tc>
        <w:tc>
          <w:tcPr>
            <w:tcW w:w="11193" w:type="dxa"/>
          </w:tcPr>
          <w:p w14:paraId="2293F2BF" w14:textId="77777777" w:rsidR="000A2F1F" w:rsidRPr="00755560" w:rsidRDefault="000A2F1F" w:rsidP="00DB2A01">
            <w:pPr>
              <w:jc w:val="both"/>
              <w:rPr>
                <w:i/>
                <w:color w:val="A6A6A6" w:themeColor="background1" w:themeShade="A6"/>
                <w:sz w:val="27"/>
                <w:szCs w:val="27"/>
                <w:lang w:val="en-US"/>
              </w:rPr>
            </w:pPr>
          </w:p>
        </w:tc>
      </w:tr>
    </w:tbl>
    <w:p w14:paraId="49DB9C22" w14:textId="77777777" w:rsidR="000A2F1F" w:rsidRDefault="000A2F1F">
      <w:r>
        <w:br w:type="page"/>
      </w:r>
    </w:p>
    <w:tbl>
      <w:tblPr>
        <w:tblStyle w:val="Tabel-Gitter"/>
        <w:tblW w:w="14170" w:type="dxa"/>
        <w:tblLayout w:type="fixed"/>
        <w:tblLook w:val="04A0" w:firstRow="1" w:lastRow="0" w:firstColumn="1" w:lastColumn="0" w:noHBand="0" w:noVBand="1"/>
      </w:tblPr>
      <w:tblGrid>
        <w:gridCol w:w="2977"/>
        <w:gridCol w:w="11193"/>
      </w:tblGrid>
      <w:tr w:rsidR="000A2F1F" w:rsidRPr="00A21EFF" w14:paraId="055602CD" w14:textId="77777777" w:rsidTr="000A2F1F">
        <w:tc>
          <w:tcPr>
            <w:tcW w:w="14170" w:type="dxa"/>
            <w:gridSpan w:val="2"/>
          </w:tcPr>
          <w:p w14:paraId="47619320" w14:textId="54AB4750" w:rsidR="000A2F1F" w:rsidRPr="008F1ED8" w:rsidRDefault="000A2F1F" w:rsidP="00DB2A01">
            <w:pPr>
              <w:jc w:val="both"/>
              <w:rPr>
                <w:i/>
                <w:color w:val="A6A6A6" w:themeColor="background1" w:themeShade="A6"/>
                <w:sz w:val="32"/>
                <w:szCs w:val="32"/>
                <w:lang w:val="en-US"/>
              </w:rPr>
            </w:pPr>
            <w:r w:rsidRPr="008F1ED8">
              <w:rPr>
                <w:i/>
                <w:color w:val="C00000"/>
                <w:sz w:val="32"/>
                <w:szCs w:val="32"/>
                <w:lang w:val="en-GB"/>
              </w:rPr>
              <w:lastRenderedPageBreak/>
              <w:t xml:space="preserve">How I prepare and organise </w:t>
            </w:r>
            <w:r>
              <w:rPr>
                <w:i/>
                <w:color w:val="C00000"/>
                <w:sz w:val="32"/>
                <w:szCs w:val="32"/>
                <w:lang w:val="en-GB"/>
              </w:rPr>
              <w:t>the use of AI</w:t>
            </w:r>
            <w:r w:rsidRPr="008F1ED8">
              <w:rPr>
                <w:i/>
                <w:color w:val="C00000"/>
                <w:sz w:val="32"/>
                <w:szCs w:val="32"/>
                <w:lang w:val="en-GB"/>
              </w:rPr>
              <w:t xml:space="preserve"> </w:t>
            </w:r>
          </w:p>
        </w:tc>
      </w:tr>
      <w:tr w:rsidR="000A2F1F" w:rsidRPr="00D1184E" w14:paraId="750CDC14" w14:textId="77777777" w:rsidTr="000A2F1F">
        <w:tc>
          <w:tcPr>
            <w:tcW w:w="2977" w:type="dxa"/>
          </w:tcPr>
          <w:p w14:paraId="61A139C4" w14:textId="24C6A5E1" w:rsidR="000A2F1F" w:rsidRPr="00755560" w:rsidRDefault="000A2F1F" w:rsidP="00DB2A01">
            <w:pPr>
              <w:jc w:val="both"/>
              <w:rPr>
                <w:i/>
                <w:color w:val="A6A6A6" w:themeColor="background1" w:themeShade="A6"/>
                <w:sz w:val="27"/>
                <w:szCs w:val="27"/>
                <w:lang w:val="en-US"/>
              </w:rPr>
            </w:pPr>
            <w:r>
              <w:rPr>
                <w:i/>
                <w:color w:val="A6A6A6" w:themeColor="background1" w:themeShade="A6"/>
                <w:sz w:val="27"/>
                <w:szCs w:val="27"/>
                <w:lang w:val="en-US"/>
              </w:rPr>
              <w:t xml:space="preserve">Explain how you prepare and </w:t>
            </w:r>
            <w:proofErr w:type="spellStart"/>
            <w:r>
              <w:rPr>
                <w:i/>
                <w:color w:val="A6A6A6" w:themeColor="background1" w:themeShade="A6"/>
                <w:sz w:val="27"/>
                <w:szCs w:val="27"/>
                <w:lang w:val="en-US"/>
              </w:rPr>
              <w:t>organise</w:t>
            </w:r>
            <w:proofErr w:type="spellEnd"/>
            <w:r>
              <w:rPr>
                <w:i/>
                <w:color w:val="A6A6A6" w:themeColor="background1" w:themeShade="A6"/>
                <w:sz w:val="27"/>
                <w:szCs w:val="27"/>
                <w:lang w:val="en-US"/>
              </w:rPr>
              <w:t xml:space="preserve"> the use of AI, so readers can understand what needs to be done in order to succeed. E</w:t>
            </w:r>
            <w:r w:rsidRPr="00755560">
              <w:rPr>
                <w:i/>
                <w:color w:val="A6A6A6" w:themeColor="background1" w:themeShade="A6"/>
                <w:sz w:val="27"/>
                <w:szCs w:val="27"/>
                <w:lang w:val="en-US"/>
              </w:rPr>
              <w:t>xplain in more details, how you prepare and also describe which materials are necessary for teachers to have if they wish to copy your innovative practice in their own context. This section is sort of a “list of requirements</w:t>
            </w:r>
            <w:proofErr w:type="gramStart"/>
            <w:r w:rsidRPr="00755560">
              <w:rPr>
                <w:i/>
                <w:color w:val="A6A6A6" w:themeColor="background1" w:themeShade="A6"/>
                <w:sz w:val="27"/>
                <w:szCs w:val="27"/>
                <w:lang w:val="en-US"/>
              </w:rPr>
              <w:t>”,</w:t>
            </w:r>
            <w:r>
              <w:rPr>
                <w:i/>
                <w:color w:val="A6A6A6" w:themeColor="background1" w:themeShade="A6"/>
                <w:sz w:val="27"/>
                <w:szCs w:val="27"/>
                <w:lang w:val="en-US"/>
              </w:rPr>
              <w:t xml:space="preserve"> </w:t>
            </w:r>
            <w:r w:rsidRPr="00755560">
              <w:rPr>
                <w:i/>
                <w:color w:val="A6A6A6" w:themeColor="background1" w:themeShade="A6"/>
                <w:sz w:val="27"/>
                <w:szCs w:val="27"/>
                <w:lang w:val="en-US"/>
              </w:rPr>
              <w:t>but</w:t>
            </w:r>
            <w:proofErr w:type="gramEnd"/>
            <w:r w:rsidRPr="00755560">
              <w:rPr>
                <w:i/>
                <w:color w:val="A6A6A6" w:themeColor="background1" w:themeShade="A6"/>
                <w:sz w:val="27"/>
                <w:szCs w:val="27"/>
                <w:lang w:val="en-US"/>
              </w:rPr>
              <w:t xml:space="preserve"> explained and reflected in relation to the practice.</w:t>
            </w:r>
          </w:p>
        </w:tc>
        <w:tc>
          <w:tcPr>
            <w:tcW w:w="11193" w:type="dxa"/>
          </w:tcPr>
          <w:p w14:paraId="0131F83D" w14:textId="77777777" w:rsidR="000A2F1F" w:rsidRPr="00755560" w:rsidRDefault="000A2F1F" w:rsidP="00DB2A01">
            <w:pPr>
              <w:jc w:val="both"/>
              <w:rPr>
                <w:i/>
                <w:color w:val="A6A6A6" w:themeColor="background1" w:themeShade="A6"/>
                <w:sz w:val="27"/>
                <w:szCs w:val="27"/>
                <w:lang w:val="en-US"/>
              </w:rPr>
            </w:pPr>
          </w:p>
        </w:tc>
      </w:tr>
    </w:tbl>
    <w:p w14:paraId="1CF95CAB" w14:textId="77777777" w:rsidR="000A2F1F" w:rsidRPr="000A2F1F" w:rsidRDefault="000A2F1F">
      <w:pPr>
        <w:rPr>
          <w:lang w:val="en-US"/>
        </w:rPr>
      </w:pPr>
      <w:r w:rsidRPr="000A2F1F">
        <w:rPr>
          <w:lang w:val="en-US"/>
        </w:rPr>
        <w:br w:type="page"/>
      </w:r>
    </w:p>
    <w:tbl>
      <w:tblPr>
        <w:tblStyle w:val="Tabel-Gitter"/>
        <w:tblW w:w="14170" w:type="dxa"/>
        <w:tblLayout w:type="fixed"/>
        <w:tblLook w:val="04A0" w:firstRow="1" w:lastRow="0" w:firstColumn="1" w:lastColumn="0" w:noHBand="0" w:noVBand="1"/>
      </w:tblPr>
      <w:tblGrid>
        <w:gridCol w:w="2977"/>
        <w:gridCol w:w="11193"/>
      </w:tblGrid>
      <w:tr w:rsidR="000A2F1F" w:rsidRPr="00A21EFF" w14:paraId="4FF423F8" w14:textId="77777777" w:rsidTr="000A2F1F">
        <w:tc>
          <w:tcPr>
            <w:tcW w:w="14170" w:type="dxa"/>
            <w:gridSpan w:val="2"/>
          </w:tcPr>
          <w:p w14:paraId="49835F84" w14:textId="0901968D" w:rsidR="000A2F1F" w:rsidRPr="00755560" w:rsidRDefault="000A2F1F" w:rsidP="00DB2A01">
            <w:pPr>
              <w:jc w:val="both"/>
              <w:rPr>
                <w:i/>
                <w:color w:val="A6A6A6" w:themeColor="background1" w:themeShade="A6"/>
                <w:sz w:val="27"/>
                <w:szCs w:val="27"/>
                <w:lang w:val="en-US"/>
              </w:rPr>
            </w:pPr>
            <w:r w:rsidRPr="008F1ED8">
              <w:rPr>
                <w:b/>
                <w:color w:val="C00000"/>
                <w:sz w:val="32"/>
                <w:szCs w:val="32"/>
                <w:lang w:val="en-GB"/>
              </w:rPr>
              <w:lastRenderedPageBreak/>
              <w:t>Section 3: The outcome</w:t>
            </w:r>
          </w:p>
        </w:tc>
      </w:tr>
      <w:tr w:rsidR="000A2F1F" w:rsidRPr="00A21EFF" w14:paraId="4D738414" w14:textId="77777777" w:rsidTr="000A2F1F">
        <w:tc>
          <w:tcPr>
            <w:tcW w:w="2977" w:type="dxa"/>
          </w:tcPr>
          <w:p w14:paraId="5C9E2C1C" w14:textId="700C222C" w:rsidR="000A2F1F" w:rsidRPr="00755560" w:rsidRDefault="000A2F1F" w:rsidP="008F1ED8">
            <w:pPr>
              <w:jc w:val="both"/>
              <w:rPr>
                <w:i/>
                <w:color w:val="A6A6A6" w:themeColor="background1" w:themeShade="A6"/>
                <w:sz w:val="27"/>
                <w:szCs w:val="27"/>
                <w:lang w:val="en-US"/>
              </w:rPr>
            </w:pPr>
            <w:r w:rsidRPr="00755560">
              <w:rPr>
                <w:i/>
                <w:color w:val="A6A6A6" w:themeColor="background1" w:themeShade="A6"/>
                <w:sz w:val="27"/>
                <w:szCs w:val="27"/>
                <w:lang w:val="en-US"/>
              </w:rPr>
              <w:t xml:space="preserve">This section should document the outcome of your </w:t>
            </w:r>
            <w:r>
              <w:rPr>
                <w:i/>
                <w:color w:val="A6A6A6" w:themeColor="background1" w:themeShade="A6"/>
                <w:sz w:val="27"/>
                <w:szCs w:val="27"/>
                <w:lang w:val="en-US"/>
              </w:rPr>
              <w:t xml:space="preserve">use of AI. </w:t>
            </w:r>
            <w:r w:rsidRPr="00755560">
              <w:rPr>
                <w:i/>
                <w:color w:val="A6A6A6" w:themeColor="background1" w:themeShade="A6"/>
                <w:sz w:val="27"/>
                <w:szCs w:val="27"/>
                <w:lang w:val="en-US"/>
              </w:rPr>
              <w:t xml:space="preserve">Reflect </w:t>
            </w:r>
            <w:r>
              <w:rPr>
                <w:i/>
                <w:color w:val="A6A6A6" w:themeColor="background1" w:themeShade="A6"/>
                <w:sz w:val="27"/>
                <w:szCs w:val="27"/>
                <w:lang w:val="en-US"/>
              </w:rPr>
              <w:t xml:space="preserve">on </w:t>
            </w:r>
            <w:r w:rsidRPr="00755560">
              <w:rPr>
                <w:i/>
                <w:color w:val="A6A6A6" w:themeColor="background1" w:themeShade="A6"/>
                <w:sz w:val="27"/>
                <w:szCs w:val="27"/>
                <w:lang w:val="en-US"/>
              </w:rPr>
              <w:t xml:space="preserve">student outcomes in relation to other forms of teaching and learning activities you have conducted. What do students learn? How do you know what they learn? How is it different from other types of teaching and learning? </w:t>
            </w:r>
            <w:r>
              <w:rPr>
                <w:i/>
                <w:color w:val="A6A6A6" w:themeColor="background1" w:themeShade="A6"/>
                <w:sz w:val="27"/>
                <w:szCs w:val="27"/>
                <w:lang w:val="en-US"/>
              </w:rPr>
              <w:t xml:space="preserve">Outcome could be </w:t>
            </w:r>
            <w:r w:rsidRPr="00755560">
              <w:rPr>
                <w:i/>
                <w:color w:val="A6A6A6" w:themeColor="background1" w:themeShade="A6"/>
                <w:sz w:val="27"/>
                <w:szCs w:val="27"/>
                <w:lang w:val="en-US"/>
              </w:rPr>
              <w:t xml:space="preserve">in terms of student </w:t>
            </w:r>
            <w:proofErr w:type="spellStart"/>
            <w:r w:rsidRPr="00755560">
              <w:rPr>
                <w:i/>
                <w:color w:val="A6A6A6" w:themeColor="background1" w:themeShade="A6"/>
                <w:sz w:val="27"/>
                <w:szCs w:val="27"/>
                <w:lang w:val="en-US"/>
              </w:rPr>
              <w:t>behaviour</w:t>
            </w:r>
            <w:proofErr w:type="spellEnd"/>
            <w:r w:rsidRPr="00755560">
              <w:rPr>
                <w:i/>
                <w:color w:val="A6A6A6" w:themeColor="background1" w:themeShade="A6"/>
                <w:sz w:val="27"/>
                <w:szCs w:val="27"/>
                <w:lang w:val="en-US"/>
              </w:rPr>
              <w:t>, student learning, student cultural change, etc.</w:t>
            </w:r>
          </w:p>
        </w:tc>
        <w:tc>
          <w:tcPr>
            <w:tcW w:w="11193" w:type="dxa"/>
          </w:tcPr>
          <w:p w14:paraId="3B0F1A5F" w14:textId="77777777" w:rsidR="000A2F1F" w:rsidRDefault="000A2F1F" w:rsidP="00DB2A01">
            <w:pPr>
              <w:jc w:val="both"/>
              <w:rPr>
                <w:b/>
                <w:color w:val="C00000"/>
                <w:sz w:val="52"/>
                <w:szCs w:val="52"/>
                <w:lang w:val="en-GB"/>
              </w:rPr>
            </w:pPr>
          </w:p>
        </w:tc>
      </w:tr>
    </w:tbl>
    <w:p w14:paraId="0196BBEA" w14:textId="77777777" w:rsidR="000A2F1F" w:rsidRDefault="000A2F1F">
      <w:r>
        <w:br w:type="page"/>
      </w:r>
    </w:p>
    <w:tbl>
      <w:tblPr>
        <w:tblStyle w:val="Tabel-Gitter"/>
        <w:tblW w:w="14170" w:type="dxa"/>
        <w:tblLayout w:type="fixed"/>
        <w:tblLook w:val="04A0" w:firstRow="1" w:lastRow="0" w:firstColumn="1" w:lastColumn="0" w:noHBand="0" w:noVBand="1"/>
      </w:tblPr>
      <w:tblGrid>
        <w:gridCol w:w="2977"/>
        <w:gridCol w:w="11193"/>
      </w:tblGrid>
      <w:tr w:rsidR="000A2F1F" w:rsidRPr="00A21EFF" w14:paraId="206C3FA2" w14:textId="77777777" w:rsidTr="000A2F1F">
        <w:tc>
          <w:tcPr>
            <w:tcW w:w="14170" w:type="dxa"/>
            <w:gridSpan w:val="2"/>
          </w:tcPr>
          <w:p w14:paraId="546E241D" w14:textId="73D65C10" w:rsidR="000A2F1F" w:rsidRPr="008F1ED8" w:rsidRDefault="000A2F1F" w:rsidP="00DB2A01">
            <w:pPr>
              <w:jc w:val="both"/>
              <w:rPr>
                <w:b/>
                <w:color w:val="C00000"/>
                <w:sz w:val="32"/>
                <w:szCs w:val="32"/>
                <w:lang w:val="en-GB"/>
              </w:rPr>
            </w:pPr>
            <w:r w:rsidRPr="008F1ED8">
              <w:rPr>
                <w:i/>
                <w:color w:val="C00000"/>
                <w:sz w:val="32"/>
                <w:szCs w:val="32"/>
                <w:lang w:val="en-GB"/>
              </w:rPr>
              <w:lastRenderedPageBreak/>
              <w:t>S</w:t>
            </w:r>
            <w:r w:rsidRPr="008F1ED8">
              <w:rPr>
                <w:i/>
                <w:iCs/>
                <w:color w:val="C00000"/>
                <w:sz w:val="32"/>
                <w:szCs w:val="32"/>
                <w:lang w:val="en-GB"/>
              </w:rPr>
              <w:t>tudent perspective</w:t>
            </w:r>
          </w:p>
        </w:tc>
      </w:tr>
      <w:tr w:rsidR="000A2F1F" w:rsidRPr="00A21EFF" w14:paraId="51DA62A8" w14:textId="77777777" w:rsidTr="000A2F1F">
        <w:tc>
          <w:tcPr>
            <w:tcW w:w="2977" w:type="dxa"/>
          </w:tcPr>
          <w:p w14:paraId="7A2559CC" w14:textId="1C87D664" w:rsidR="000A2F1F" w:rsidRPr="00755560" w:rsidRDefault="000A2F1F" w:rsidP="00DB2A01">
            <w:pPr>
              <w:jc w:val="both"/>
              <w:rPr>
                <w:i/>
                <w:color w:val="A6A6A6" w:themeColor="background1" w:themeShade="A6"/>
                <w:sz w:val="27"/>
                <w:szCs w:val="27"/>
                <w:lang w:val="en-US"/>
              </w:rPr>
            </w:pPr>
            <w:r w:rsidRPr="00755560">
              <w:rPr>
                <w:i/>
                <w:color w:val="A6A6A6" w:themeColor="background1" w:themeShade="A6"/>
                <w:sz w:val="27"/>
                <w:szCs w:val="27"/>
                <w:lang w:val="en-US"/>
              </w:rPr>
              <w:t xml:space="preserve">Explain </w:t>
            </w:r>
            <w:r>
              <w:rPr>
                <w:i/>
                <w:color w:val="A6A6A6" w:themeColor="background1" w:themeShade="A6"/>
                <w:sz w:val="27"/>
                <w:szCs w:val="27"/>
                <w:lang w:val="en-US"/>
              </w:rPr>
              <w:t xml:space="preserve">the use of AI seen from a student perspective. </w:t>
            </w:r>
            <w:r w:rsidRPr="00755560">
              <w:rPr>
                <w:i/>
                <w:color w:val="A6A6A6" w:themeColor="background1" w:themeShade="A6"/>
                <w:sz w:val="27"/>
                <w:szCs w:val="27"/>
                <w:lang w:val="en-US"/>
              </w:rPr>
              <w:t>Use student evaluations, student narratives, and other forms of documentation to explain the outcomes. What do students say? Please use student narratives or evaluations if possible.</w:t>
            </w:r>
          </w:p>
        </w:tc>
        <w:tc>
          <w:tcPr>
            <w:tcW w:w="11193" w:type="dxa"/>
          </w:tcPr>
          <w:p w14:paraId="05F2E225" w14:textId="77777777" w:rsidR="000A2F1F" w:rsidRDefault="000A2F1F" w:rsidP="00DB2A01">
            <w:pPr>
              <w:jc w:val="both"/>
              <w:rPr>
                <w:b/>
                <w:color w:val="C00000"/>
                <w:sz w:val="52"/>
                <w:szCs w:val="52"/>
                <w:lang w:val="en-GB"/>
              </w:rPr>
            </w:pPr>
          </w:p>
        </w:tc>
      </w:tr>
    </w:tbl>
    <w:p w14:paraId="20246046" w14:textId="77777777" w:rsidR="000A2F1F" w:rsidRDefault="000A2F1F">
      <w:r>
        <w:br w:type="page"/>
      </w:r>
    </w:p>
    <w:tbl>
      <w:tblPr>
        <w:tblStyle w:val="Tabel-Gitter"/>
        <w:tblW w:w="14170" w:type="dxa"/>
        <w:tblLayout w:type="fixed"/>
        <w:tblLook w:val="04A0" w:firstRow="1" w:lastRow="0" w:firstColumn="1" w:lastColumn="0" w:noHBand="0" w:noVBand="1"/>
      </w:tblPr>
      <w:tblGrid>
        <w:gridCol w:w="2977"/>
        <w:gridCol w:w="11193"/>
      </w:tblGrid>
      <w:tr w:rsidR="000A2F1F" w:rsidRPr="00A21EFF" w14:paraId="28689127" w14:textId="77777777" w:rsidTr="000A2F1F">
        <w:tc>
          <w:tcPr>
            <w:tcW w:w="14170" w:type="dxa"/>
            <w:gridSpan w:val="2"/>
          </w:tcPr>
          <w:p w14:paraId="0C049F86" w14:textId="0EB3BB48" w:rsidR="000A2F1F" w:rsidRPr="008F1ED8" w:rsidRDefault="000A2F1F" w:rsidP="00DB2A01">
            <w:pPr>
              <w:jc w:val="both"/>
              <w:rPr>
                <w:b/>
                <w:color w:val="C00000"/>
                <w:sz w:val="32"/>
                <w:szCs w:val="32"/>
                <w:lang w:val="en-GB"/>
              </w:rPr>
            </w:pPr>
            <w:r w:rsidRPr="008F1ED8">
              <w:rPr>
                <w:i/>
                <w:color w:val="C00000"/>
                <w:sz w:val="32"/>
                <w:szCs w:val="32"/>
                <w:lang w:val="en-GB"/>
              </w:rPr>
              <w:lastRenderedPageBreak/>
              <w:t>Teacher perspective – my reflections</w:t>
            </w:r>
          </w:p>
        </w:tc>
      </w:tr>
      <w:tr w:rsidR="000A2F1F" w:rsidRPr="00A21EFF" w14:paraId="5C74D479" w14:textId="77777777" w:rsidTr="000A2F1F">
        <w:tc>
          <w:tcPr>
            <w:tcW w:w="2977" w:type="dxa"/>
          </w:tcPr>
          <w:p w14:paraId="7F5A4A8C" w14:textId="236726BC" w:rsidR="000A2F1F" w:rsidRPr="00755560" w:rsidRDefault="000A2F1F" w:rsidP="00DB2A01">
            <w:pPr>
              <w:jc w:val="both"/>
              <w:rPr>
                <w:i/>
                <w:color w:val="A6A6A6" w:themeColor="background1" w:themeShade="A6"/>
                <w:sz w:val="27"/>
                <w:szCs w:val="27"/>
                <w:lang w:val="en-US"/>
              </w:rPr>
            </w:pPr>
            <w:r w:rsidRPr="00755560">
              <w:rPr>
                <w:i/>
                <w:color w:val="A6A6A6" w:themeColor="background1" w:themeShade="A6"/>
                <w:sz w:val="27"/>
                <w:szCs w:val="27"/>
                <w:lang w:val="en-US"/>
              </w:rPr>
              <w:t>Explain the outcome for you as a teacher. What did you learn? What do you get from this particular innovative teaching and learning practice? What went well? What went not so well? What did you learn yourself? What would you do different next time? Write this subsection from a colleague to a colleague.</w:t>
            </w:r>
          </w:p>
        </w:tc>
        <w:tc>
          <w:tcPr>
            <w:tcW w:w="11193" w:type="dxa"/>
          </w:tcPr>
          <w:p w14:paraId="45EAD186" w14:textId="77777777" w:rsidR="000A2F1F" w:rsidRDefault="000A2F1F" w:rsidP="00DB2A01">
            <w:pPr>
              <w:jc w:val="both"/>
              <w:rPr>
                <w:b/>
                <w:color w:val="C00000"/>
                <w:sz w:val="52"/>
                <w:szCs w:val="52"/>
                <w:lang w:val="en-GB"/>
              </w:rPr>
            </w:pPr>
          </w:p>
        </w:tc>
      </w:tr>
    </w:tbl>
    <w:p w14:paraId="1BD66E43" w14:textId="77777777" w:rsidR="000A2F1F" w:rsidRDefault="000A2F1F">
      <w:r>
        <w:br w:type="page"/>
      </w:r>
    </w:p>
    <w:tbl>
      <w:tblPr>
        <w:tblStyle w:val="Tabel-Gitter"/>
        <w:tblW w:w="14170" w:type="dxa"/>
        <w:tblLayout w:type="fixed"/>
        <w:tblLook w:val="04A0" w:firstRow="1" w:lastRow="0" w:firstColumn="1" w:lastColumn="0" w:noHBand="0" w:noVBand="1"/>
      </w:tblPr>
      <w:tblGrid>
        <w:gridCol w:w="2977"/>
        <w:gridCol w:w="11193"/>
      </w:tblGrid>
      <w:tr w:rsidR="000A2F1F" w:rsidRPr="00A21EFF" w14:paraId="1F6EAA6A" w14:textId="77777777" w:rsidTr="000A2F1F">
        <w:tc>
          <w:tcPr>
            <w:tcW w:w="14170" w:type="dxa"/>
            <w:gridSpan w:val="2"/>
          </w:tcPr>
          <w:p w14:paraId="16002A97" w14:textId="2E8E155D" w:rsidR="000A2F1F" w:rsidRPr="008F1ED8" w:rsidRDefault="000A2F1F" w:rsidP="00DB2A01">
            <w:pPr>
              <w:jc w:val="both"/>
              <w:rPr>
                <w:b/>
                <w:color w:val="C00000"/>
                <w:sz w:val="52"/>
                <w:szCs w:val="52"/>
                <w:lang w:val="en-GB"/>
              </w:rPr>
            </w:pPr>
            <w:r w:rsidRPr="008F1ED8">
              <w:rPr>
                <w:b/>
                <w:color w:val="C00000"/>
                <w:sz w:val="32"/>
                <w:szCs w:val="32"/>
                <w:lang w:val="en-GB"/>
              </w:rPr>
              <w:lastRenderedPageBreak/>
              <w:t>Section 4: Moving forward</w:t>
            </w:r>
          </w:p>
        </w:tc>
      </w:tr>
      <w:tr w:rsidR="000A2F1F" w:rsidRPr="00A21EFF" w14:paraId="2A9A49EE" w14:textId="77777777" w:rsidTr="000A2F1F">
        <w:tc>
          <w:tcPr>
            <w:tcW w:w="2977" w:type="dxa"/>
          </w:tcPr>
          <w:p w14:paraId="648EFA23" w14:textId="44FAAA46" w:rsidR="000A2F1F" w:rsidRPr="00755560" w:rsidRDefault="000A2F1F" w:rsidP="00DB2A01">
            <w:pPr>
              <w:jc w:val="both"/>
              <w:rPr>
                <w:i/>
                <w:color w:val="A6A6A6" w:themeColor="background1" w:themeShade="A6"/>
                <w:sz w:val="27"/>
                <w:szCs w:val="27"/>
                <w:lang w:val="en-US"/>
              </w:rPr>
            </w:pPr>
            <w:r w:rsidRPr="00755560">
              <w:rPr>
                <w:i/>
                <w:color w:val="A6A6A6" w:themeColor="background1" w:themeShade="A6"/>
                <w:sz w:val="27"/>
                <w:szCs w:val="27"/>
                <w:lang w:val="en-US"/>
              </w:rPr>
              <w:t>Here you describe how you see yourself, your students, your university move forward with your innovative practice.</w:t>
            </w:r>
          </w:p>
        </w:tc>
        <w:tc>
          <w:tcPr>
            <w:tcW w:w="11193" w:type="dxa"/>
          </w:tcPr>
          <w:p w14:paraId="5C1EF498" w14:textId="77777777" w:rsidR="000A2F1F" w:rsidRDefault="000A2F1F" w:rsidP="00DB2A01">
            <w:pPr>
              <w:jc w:val="both"/>
              <w:rPr>
                <w:b/>
                <w:color w:val="C00000"/>
                <w:sz w:val="52"/>
                <w:szCs w:val="52"/>
                <w:lang w:val="en-GB"/>
              </w:rPr>
            </w:pPr>
          </w:p>
        </w:tc>
      </w:tr>
    </w:tbl>
    <w:p w14:paraId="0F9D7433" w14:textId="77777777" w:rsidR="000A2F1F" w:rsidRDefault="000A2F1F">
      <w:r>
        <w:br w:type="page"/>
      </w:r>
    </w:p>
    <w:tbl>
      <w:tblPr>
        <w:tblStyle w:val="Tabel-Gitter"/>
        <w:tblW w:w="14170" w:type="dxa"/>
        <w:tblLayout w:type="fixed"/>
        <w:tblLook w:val="04A0" w:firstRow="1" w:lastRow="0" w:firstColumn="1" w:lastColumn="0" w:noHBand="0" w:noVBand="1"/>
      </w:tblPr>
      <w:tblGrid>
        <w:gridCol w:w="2977"/>
        <w:gridCol w:w="11193"/>
      </w:tblGrid>
      <w:tr w:rsidR="000A2F1F" w:rsidRPr="00A21EFF" w14:paraId="4B39F6C1" w14:textId="77777777" w:rsidTr="000A2F1F">
        <w:tc>
          <w:tcPr>
            <w:tcW w:w="14170" w:type="dxa"/>
            <w:gridSpan w:val="2"/>
          </w:tcPr>
          <w:p w14:paraId="20D29F67" w14:textId="0C50B787" w:rsidR="000A2F1F" w:rsidRPr="008F1ED8" w:rsidRDefault="000A2F1F" w:rsidP="00DB2A01">
            <w:pPr>
              <w:jc w:val="both"/>
              <w:rPr>
                <w:b/>
                <w:color w:val="C00000"/>
                <w:sz w:val="52"/>
                <w:szCs w:val="52"/>
                <w:lang w:val="en-GB"/>
              </w:rPr>
            </w:pPr>
            <w:r w:rsidRPr="008F1ED8">
              <w:rPr>
                <w:b/>
                <w:color w:val="C00000"/>
                <w:sz w:val="32"/>
                <w:szCs w:val="32"/>
                <w:lang w:val="en-GB"/>
              </w:rPr>
              <w:lastRenderedPageBreak/>
              <w:t>Conclusion</w:t>
            </w:r>
          </w:p>
        </w:tc>
      </w:tr>
      <w:tr w:rsidR="000A2F1F" w:rsidRPr="00A21EFF" w14:paraId="3A466801" w14:textId="77777777" w:rsidTr="000A2F1F">
        <w:tc>
          <w:tcPr>
            <w:tcW w:w="2977" w:type="dxa"/>
          </w:tcPr>
          <w:p w14:paraId="7F02BB8A" w14:textId="77777777" w:rsidR="000A2F1F" w:rsidRPr="00755560" w:rsidRDefault="000A2F1F" w:rsidP="00DB2A01">
            <w:pPr>
              <w:jc w:val="both"/>
              <w:rPr>
                <w:i/>
                <w:color w:val="A6A6A6" w:themeColor="background1" w:themeShade="A6"/>
                <w:sz w:val="27"/>
                <w:szCs w:val="27"/>
                <w:lang w:val="en-US"/>
              </w:rPr>
            </w:pPr>
            <w:r w:rsidRPr="00755560">
              <w:rPr>
                <w:i/>
                <w:color w:val="A6A6A6" w:themeColor="background1" w:themeShade="A6"/>
                <w:sz w:val="27"/>
                <w:szCs w:val="27"/>
                <w:lang w:val="en-US"/>
              </w:rPr>
              <w:t>Here you write the conclusion of your chapter</w:t>
            </w:r>
          </w:p>
        </w:tc>
        <w:tc>
          <w:tcPr>
            <w:tcW w:w="11193" w:type="dxa"/>
          </w:tcPr>
          <w:p w14:paraId="26E1AA13" w14:textId="77777777" w:rsidR="000A2F1F" w:rsidRDefault="000A2F1F" w:rsidP="00DB2A01">
            <w:pPr>
              <w:jc w:val="both"/>
              <w:rPr>
                <w:b/>
                <w:color w:val="C00000"/>
                <w:sz w:val="52"/>
                <w:szCs w:val="52"/>
                <w:lang w:val="en-GB"/>
              </w:rPr>
            </w:pPr>
          </w:p>
        </w:tc>
      </w:tr>
    </w:tbl>
    <w:p w14:paraId="04C088B9" w14:textId="77777777" w:rsidR="000A2F1F" w:rsidRDefault="000A2F1F">
      <w:r>
        <w:br w:type="page"/>
      </w:r>
    </w:p>
    <w:tbl>
      <w:tblPr>
        <w:tblStyle w:val="Tabel-Gitter"/>
        <w:tblW w:w="14170" w:type="dxa"/>
        <w:tblLayout w:type="fixed"/>
        <w:tblLook w:val="04A0" w:firstRow="1" w:lastRow="0" w:firstColumn="1" w:lastColumn="0" w:noHBand="0" w:noVBand="1"/>
      </w:tblPr>
      <w:tblGrid>
        <w:gridCol w:w="2977"/>
        <w:gridCol w:w="11193"/>
      </w:tblGrid>
      <w:tr w:rsidR="000A2F1F" w:rsidRPr="00A21EFF" w14:paraId="53E409AA" w14:textId="77777777" w:rsidTr="000A2F1F">
        <w:tc>
          <w:tcPr>
            <w:tcW w:w="14170" w:type="dxa"/>
            <w:gridSpan w:val="2"/>
          </w:tcPr>
          <w:p w14:paraId="5ED60754" w14:textId="267F8290" w:rsidR="000A2F1F" w:rsidRDefault="000A2F1F" w:rsidP="00DB2A01">
            <w:pPr>
              <w:jc w:val="both"/>
              <w:rPr>
                <w:b/>
                <w:color w:val="C00000"/>
                <w:sz w:val="52"/>
                <w:szCs w:val="52"/>
                <w:lang w:val="en-GB"/>
              </w:rPr>
            </w:pPr>
            <w:r w:rsidRPr="008F1ED8">
              <w:rPr>
                <w:b/>
                <w:bCs/>
                <w:iCs/>
                <w:color w:val="C00000"/>
                <w:sz w:val="32"/>
                <w:szCs w:val="32"/>
                <w:lang w:val="en-US"/>
              </w:rPr>
              <w:lastRenderedPageBreak/>
              <w:t>Bibliography</w:t>
            </w:r>
            <w:r>
              <w:rPr>
                <w:b/>
                <w:bCs/>
                <w:iCs/>
                <w:color w:val="C00000"/>
                <w:sz w:val="32"/>
                <w:szCs w:val="32"/>
                <w:lang w:val="en-US"/>
              </w:rPr>
              <w:t xml:space="preserve"> (APA 7 style)</w:t>
            </w:r>
          </w:p>
        </w:tc>
      </w:tr>
      <w:tr w:rsidR="000A2F1F" w:rsidRPr="00A21EFF" w14:paraId="0D727A45" w14:textId="77777777" w:rsidTr="000A2F1F">
        <w:tc>
          <w:tcPr>
            <w:tcW w:w="2977" w:type="dxa"/>
          </w:tcPr>
          <w:p w14:paraId="3F88A674" w14:textId="1F1CEBB7" w:rsidR="000A2F1F" w:rsidRPr="00755560" w:rsidRDefault="000A2F1F" w:rsidP="00DB2A01">
            <w:pPr>
              <w:jc w:val="both"/>
              <w:rPr>
                <w:i/>
                <w:color w:val="A6A6A6" w:themeColor="background1" w:themeShade="A6"/>
                <w:sz w:val="27"/>
                <w:szCs w:val="27"/>
                <w:lang w:val="en-US"/>
              </w:rPr>
            </w:pPr>
            <w:r>
              <w:rPr>
                <w:i/>
                <w:color w:val="A6A6A6" w:themeColor="background1" w:themeShade="A6"/>
                <w:sz w:val="27"/>
                <w:szCs w:val="27"/>
                <w:lang w:val="en-US"/>
              </w:rPr>
              <w:t>Write a bibliography of 5-8 references you’re going to use in your completed chapter. So, reviewers can sense the academic rigor and focus of your chapter.</w:t>
            </w:r>
          </w:p>
        </w:tc>
        <w:tc>
          <w:tcPr>
            <w:tcW w:w="11193" w:type="dxa"/>
          </w:tcPr>
          <w:p w14:paraId="786673B9" w14:textId="77777777" w:rsidR="000A2F1F" w:rsidRDefault="000A2F1F" w:rsidP="00DB2A01">
            <w:pPr>
              <w:jc w:val="both"/>
              <w:rPr>
                <w:b/>
                <w:color w:val="C00000"/>
                <w:sz w:val="52"/>
                <w:szCs w:val="52"/>
                <w:lang w:val="en-GB"/>
              </w:rPr>
            </w:pPr>
          </w:p>
        </w:tc>
      </w:tr>
    </w:tbl>
    <w:p w14:paraId="3A10C4AE" w14:textId="77777777" w:rsidR="00EC52D8" w:rsidRDefault="00EC52D8" w:rsidP="00EC52D8">
      <w:pPr>
        <w:jc w:val="both"/>
        <w:rPr>
          <w:b/>
          <w:color w:val="C00000"/>
          <w:sz w:val="52"/>
          <w:szCs w:val="52"/>
          <w:lang w:val="en-GB"/>
        </w:rPr>
      </w:pPr>
    </w:p>
    <w:p w14:paraId="30562AA4" w14:textId="77777777" w:rsidR="00EC52D8" w:rsidRDefault="00EC52D8" w:rsidP="00EC52D8">
      <w:pPr>
        <w:jc w:val="both"/>
        <w:rPr>
          <w:sz w:val="27"/>
          <w:szCs w:val="27"/>
          <w:lang w:val="en-GB"/>
        </w:rPr>
      </w:pPr>
      <w:r>
        <w:rPr>
          <w:sz w:val="27"/>
          <w:szCs w:val="27"/>
          <w:lang w:val="en-GB"/>
        </w:rPr>
        <w:t xml:space="preserve">Once you have completed the above template, save this </w:t>
      </w:r>
      <w:proofErr w:type="gramStart"/>
      <w:r>
        <w:rPr>
          <w:sz w:val="27"/>
          <w:szCs w:val="27"/>
          <w:lang w:val="en-GB"/>
        </w:rPr>
        <w:t>document</w:t>
      </w:r>
      <w:proofErr w:type="gramEnd"/>
      <w:r>
        <w:rPr>
          <w:sz w:val="27"/>
          <w:szCs w:val="27"/>
          <w:lang w:val="en-GB"/>
        </w:rPr>
        <w:t xml:space="preserve"> and upload it to our online submission server.</w:t>
      </w:r>
    </w:p>
    <w:p w14:paraId="74AEB0D7" w14:textId="77777777" w:rsidR="00EC52D8" w:rsidRDefault="00EC52D8" w:rsidP="00EC52D8">
      <w:pPr>
        <w:jc w:val="both"/>
        <w:rPr>
          <w:sz w:val="27"/>
          <w:szCs w:val="27"/>
          <w:lang w:val="en-GB"/>
        </w:rPr>
      </w:pPr>
    </w:p>
    <w:p w14:paraId="6CC30B15" w14:textId="77777777" w:rsidR="00EC52D8" w:rsidRDefault="00EC52D8" w:rsidP="00EC52D8">
      <w:pPr>
        <w:jc w:val="both"/>
        <w:rPr>
          <w:b/>
          <w:color w:val="C00000"/>
          <w:sz w:val="32"/>
          <w:szCs w:val="32"/>
          <w:lang w:val="en-GB"/>
        </w:rPr>
      </w:pPr>
      <w:r w:rsidRPr="00C224F2">
        <w:rPr>
          <w:b/>
          <w:color w:val="C00000"/>
          <w:sz w:val="32"/>
          <w:szCs w:val="32"/>
          <w:lang w:val="en-GB"/>
        </w:rPr>
        <w:t>IMPORTANT!!! IMPORTANT!!! IMPORTANT!!!</w:t>
      </w:r>
    </w:p>
    <w:p w14:paraId="118D22E3" w14:textId="77777777" w:rsidR="00EC52D8" w:rsidRDefault="00EC52D8" w:rsidP="00EC52D8">
      <w:pPr>
        <w:jc w:val="both"/>
        <w:rPr>
          <w:b/>
          <w:color w:val="C00000"/>
          <w:sz w:val="32"/>
          <w:szCs w:val="32"/>
          <w:lang w:val="en-GB"/>
        </w:rPr>
      </w:pPr>
    </w:p>
    <w:p w14:paraId="6E80147C" w14:textId="01DB8007" w:rsidR="00EC52D8" w:rsidRDefault="00EC52D8" w:rsidP="00EC52D8">
      <w:pPr>
        <w:jc w:val="both"/>
        <w:rPr>
          <w:b/>
          <w:color w:val="C00000"/>
          <w:sz w:val="32"/>
          <w:szCs w:val="32"/>
          <w:lang w:val="en-GB"/>
        </w:rPr>
      </w:pPr>
      <w:r>
        <w:rPr>
          <w:b/>
          <w:color w:val="C00000"/>
          <w:sz w:val="32"/>
          <w:szCs w:val="32"/>
          <w:lang w:val="en-GB"/>
        </w:rPr>
        <w:t xml:space="preserve">You submit your chapter proposal for </w:t>
      </w:r>
      <w:r w:rsidR="000A2F1F">
        <w:rPr>
          <w:b/>
          <w:color w:val="C00000"/>
          <w:sz w:val="32"/>
          <w:szCs w:val="32"/>
          <w:lang w:val="en-GB"/>
        </w:rPr>
        <w:t>triple</w:t>
      </w:r>
      <w:r>
        <w:rPr>
          <w:b/>
          <w:color w:val="C00000"/>
          <w:sz w:val="32"/>
          <w:szCs w:val="32"/>
          <w:lang w:val="en-GB"/>
        </w:rPr>
        <w:t xml:space="preserve">-blind review. </w:t>
      </w:r>
    </w:p>
    <w:p w14:paraId="429ED7D3" w14:textId="77777777" w:rsidR="00EC52D8" w:rsidRPr="00C224F2" w:rsidRDefault="00EC52D8" w:rsidP="00EC52D8">
      <w:pPr>
        <w:jc w:val="both"/>
        <w:rPr>
          <w:b/>
          <w:color w:val="C00000"/>
          <w:sz w:val="32"/>
          <w:szCs w:val="32"/>
          <w:lang w:val="en-GB"/>
        </w:rPr>
      </w:pPr>
      <w:r>
        <w:rPr>
          <w:b/>
          <w:color w:val="C00000"/>
          <w:sz w:val="32"/>
          <w:szCs w:val="32"/>
          <w:lang w:val="en-GB"/>
        </w:rPr>
        <w:t>DO NOT reveal your identity in this template!!!</w:t>
      </w:r>
    </w:p>
    <w:p w14:paraId="22EE8754" w14:textId="77777777" w:rsidR="00EC52D8" w:rsidRDefault="00EC52D8">
      <w:pPr>
        <w:rPr>
          <w:b/>
          <w:color w:val="C00000"/>
          <w:sz w:val="52"/>
          <w:szCs w:val="52"/>
          <w:lang w:val="en-GB"/>
        </w:rPr>
      </w:pPr>
      <w:r>
        <w:rPr>
          <w:b/>
          <w:color w:val="C00000"/>
          <w:sz w:val="52"/>
          <w:szCs w:val="52"/>
          <w:lang w:val="en-GB"/>
        </w:rPr>
        <w:br w:type="page"/>
      </w:r>
    </w:p>
    <w:p w14:paraId="15AEAB06" w14:textId="50F3D95C" w:rsidR="000A2F1F" w:rsidRPr="000A2F1F" w:rsidRDefault="000A2F1F" w:rsidP="000A2F1F">
      <w:pPr>
        <w:rPr>
          <w:b/>
          <w:color w:val="000000" w:themeColor="text1"/>
          <w:sz w:val="32"/>
          <w:szCs w:val="32"/>
          <w:lang w:val="en-GB"/>
        </w:rPr>
      </w:pPr>
      <w:r>
        <w:rPr>
          <w:b/>
          <w:color w:val="C00000"/>
          <w:sz w:val="52"/>
          <w:szCs w:val="52"/>
          <w:lang w:val="en-GB"/>
        </w:rPr>
        <w:lastRenderedPageBreak/>
        <w:t>EXAMPLES FOR INSPIRATION</w:t>
      </w:r>
    </w:p>
    <w:p w14:paraId="051E4077" w14:textId="0584684C" w:rsidR="000A2F1F" w:rsidRDefault="000A2F1F" w:rsidP="003E59B3">
      <w:pPr>
        <w:jc w:val="both"/>
        <w:rPr>
          <w:b/>
          <w:color w:val="C00000"/>
          <w:sz w:val="52"/>
          <w:szCs w:val="52"/>
          <w:lang w:val="en-GB"/>
        </w:rPr>
      </w:pPr>
      <w:r>
        <w:rPr>
          <w:b/>
          <w:color w:val="C00000"/>
          <w:sz w:val="52"/>
          <w:szCs w:val="52"/>
          <w:lang w:val="en-GB"/>
        </w:rPr>
        <w:t>Here are some examples from previous books in our book series.</w:t>
      </w:r>
    </w:p>
    <w:p w14:paraId="14A0F9C3" w14:textId="77777777" w:rsidR="000A2F1F" w:rsidRDefault="000A2F1F" w:rsidP="003E59B3">
      <w:pPr>
        <w:jc w:val="both"/>
        <w:rPr>
          <w:b/>
          <w:color w:val="C00000"/>
          <w:sz w:val="52"/>
          <w:szCs w:val="52"/>
          <w:lang w:val="en-GB"/>
        </w:rPr>
      </w:pPr>
    </w:p>
    <w:p w14:paraId="12C4C48C" w14:textId="77777777" w:rsidR="000A2F1F" w:rsidRDefault="000A2F1F">
      <w:pPr>
        <w:rPr>
          <w:b/>
          <w:color w:val="C00000"/>
          <w:sz w:val="52"/>
          <w:szCs w:val="52"/>
          <w:lang w:val="en-GB"/>
        </w:rPr>
      </w:pPr>
      <w:r>
        <w:rPr>
          <w:b/>
          <w:color w:val="C00000"/>
          <w:sz w:val="52"/>
          <w:szCs w:val="52"/>
          <w:lang w:val="en-GB"/>
        </w:rPr>
        <w:br w:type="page"/>
      </w:r>
    </w:p>
    <w:p w14:paraId="39567E08" w14:textId="10150DF2" w:rsidR="00716C30" w:rsidRPr="00323F21" w:rsidRDefault="00716C30" w:rsidP="003E59B3">
      <w:pPr>
        <w:jc w:val="both"/>
        <w:rPr>
          <w:b/>
          <w:color w:val="C00000"/>
          <w:sz w:val="52"/>
          <w:szCs w:val="52"/>
          <w:lang w:val="en-GB"/>
        </w:rPr>
      </w:pPr>
      <w:r w:rsidRPr="00323F21">
        <w:rPr>
          <w:b/>
          <w:color w:val="C00000"/>
          <w:sz w:val="52"/>
          <w:szCs w:val="52"/>
          <w:lang w:val="en-GB"/>
        </w:rPr>
        <w:lastRenderedPageBreak/>
        <w:t>Introduction</w:t>
      </w:r>
    </w:p>
    <w:p w14:paraId="746DA742" w14:textId="462DC808" w:rsidR="003E59B3" w:rsidRPr="00323F21" w:rsidRDefault="003E59B3" w:rsidP="003E59B3">
      <w:pPr>
        <w:jc w:val="both"/>
        <w:rPr>
          <w:b/>
          <w:color w:val="C00000"/>
          <w:sz w:val="52"/>
          <w:szCs w:val="52"/>
          <w:lang w:val="en-GB"/>
        </w:rPr>
      </w:pPr>
      <w:r w:rsidRPr="00323F21">
        <w:rPr>
          <w:b/>
          <w:color w:val="C00000"/>
          <w:sz w:val="52"/>
          <w:szCs w:val="52"/>
          <w:lang w:val="en-GB"/>
        </w:rPr>
        <w:t>(how to write your introduction)</w:t>
      </w:r>
    </w:p>
    <w:p w14:paraId="19E82488" w14:textId="77777777" w:rsidR="00716C30" w:rsidRPr="00323F21" w:rsidRDefault="00716C30" w:rsidP="00716C30">
      <w:pPr>
        <w:jc w:val="both"/>
        <w:rPr>
          <w:b/>
          <w:color w:val="000000" w:themeColor="text1"/>
          <w:sz w:val="32"/>
          <w:szCs w:val="32"/>
          <w:lang w:val="en-GB"/>
        </w:rPr>
      </w:pPr>
    </w:p>
    <w:p w14:paraId="1093AAAE" w14:textId="77777777" w:rsidR="00716C30" w:rsidRPr="00323F21" w:rsidRDefault="00716C30" w:rsidP="00716C30">
      <w:pPr>
        <w:jc w:val="both"/>
        <w:rPr>
          <w:b/>
          <w:color w:val="C00000"/>
          <w:sz w:val="32"/>
          <w:szCs w:val="32"/>
          <w:lang w:val="en-GB"/>
        </w:rPr>
      </w:pPr>
      <w:r w:rsidRPr="00323F21">
        <w:rPr>
          <w:b/>
          <w:color w:val="C00000"/>
          <w:sz w:val="32"/>
          <w:szCs w:val="32"/>
          <w:lang w:val="en-GB"/>
        </w:rPr>
        <w:t>Introduction (level 1)</w:t>
      </w:r>
    </w:p>
    <w:p w14:paraId="63BE1C6E" w14:textId="3A9C0FC0" w:rsidR="007643C5" w:rsidRPr="00323F21" w:rsidRDefault="000A2F1F" w:rsidP="007643C5">
      <w:pPr>
        <w:pStyle w:val="Listeafsnit"/>
        <w:numPr>
          <w:ilvl w:val="1"/>
          <w:numId w:val="8"/>
        </w:numPr>
        <w:jc w:val="both"/>
        <w:rPr>
          <w:color w:val="C00000"/>
          <w:sz w:val="27"/>
          <w:szCs w:val="27"/>
          <w:lang w:val="en-GB"/>
        </w:rPr>
      </w:pPr>
      <w:r>
        <w:rPr>
          <w:i/>
          <w:color w:val="C00000"/>
          <w:sz w:val="27"/>
          <w:szCs w:val="27"/>
          <w:lang w:val="en-GB"/>
        </w:rPr>
        <w:t>AI in higher education</w:t>
      </w:r>
      <w:r w:rsidR="007643C5" w:rsidRPr="00323F21">
        <w:rPr>
          <w:i/>
          <w:color w:val="C00000"/>
          <w:sz w:val="27"/>
          <w:szCs w:val="27"/>
          <w:lang w:val="en-GB"/>
        </w:rPr>
        <w:t xml:space="preserve"> (</w:t>
      </w:r>
      <w:r w:rsidR="003603B6">
        <w:rPr>
          <w:i/>
          <w:color w:val="C00000"/>
          <w:sz w:val="27"/>
          <w:szCs w:val="27"/>
          <w:lang w:val="en-GB"/>
        </w:rPr>
        <w:t>subsection</w:t>
      </w:r>
      <w:r w:rsidR="007643C5" w:rsidRPr="00323F21">
        <w:rPr>
          <w:i/>
          <w:color w:val="C00000"/>
          <w:sz w:val="27"/>
          <w:szCs w:val="27"/>
          <w:lang w:val="en-GB"/>
        </w:rPr>
        <w:t>)</w:t>
      </w:r>
    </w:p>
    <w:p w14:paraId="20E2D79C" w14:textId="1F2211C5" w:rsidR="00716C30" w:rsidRPr="00323F21" w:rsidRDefault="00716C30" w:rsidP="0069481F">
      <w:pPr>
        <w:pStyle w:val="Listeafsnit"/>
        <w:numPr>
          <w:ilvl w:val="1"/>
          <w:numId w:val="8"/>
        </w:numPr>
        <w:jc w:val="both"/>
        <w:rPr>
          <w:b/>
          <w:color w:val="C00000"/>
          <w:sz w:val="27"/>
          <w:szCs w:val="27"/>
          <w:lang w:val="en-GB"/>
        </w:rPr>
      </w:pPr>
      <w:r w:rsidRPr="00323F21">
        <w:rPr>
          <w:i/>
          <w:color w:val="C00000"/>
          <w:sz w:val="27"/>
          <w:szCs w:val="27"/>
          <w:lang w:val="en-GB"/>
        </w:rPr>
        <w:t>Overview of main sections (</w:t>
      </w:r>
      <w:r w:rsidR="003603B6">
        <w:rPr>
          <w:i/>
          <w:color w:val="C00000"/>
          <w:sz w:val="27"/>
          <w:szCs w:val="27"/>
          <w:lang w:val="en-GB"/>
        </w:rPr>
        <w:t>subsection</w:t>
      </w:r>
      <w:r w:rsidRPr="00323F21">
        <w:rPr>
          <w:i/>
          <w:color w:val="C00000"/>
          <w:sz w:val="27"/>
          <w:szCs w:val="27"/>
          <w:lang w:val="en-GB"/>
        </w:rPr>
        <w:t>)</w:t>
      </w:r>
    </w:p>
    <w:p w14:paraId="27D0FECB" w14:textId="397639A3" w:rsidR="00716C30" w:rsidRPr="004252B7" w:rsidRDefault="00716C30" w:rsidP="0069481F">
      <w:pPr>
        <w:jc w:val="both"/>
        <w:rPr>
          <w:b/>
          <w:color w:val="C00000"/>
          <w:sz w:val="52"/>
          <w:szCs w:val="52"/>
          <w:lang w:val="en-GB"/>
        </w:rPr>
      </w:pPr>
      <w:r w:rsidRPr="004252B7">
        <w:rPr>
          <w:b/>
          <w:color w:val="C00000"/>
          <w:sz w:val="52"/>
          <w:szCs w:val="52"/>
          <w:lang w:val="en-GB"/>
        </w:rPr>
        <w:t xml:space="preserve">+++ </w:t>
      </w:r>
    </w:p>
    <w:p w14:paraId="078E0460" w14:textId="77777777" w:rsidR="00716C30" w:rsidRPr="00323F21" w:rsidRDefault="00716C30" w:rsidP="0069481F">
      <w:pPr>
        <w:jc w:val="both"/>
        <w:rPr>
          <w:b/>
          <w:color w:val="000000" w:themeColor="text1"/>
          <w:sz w:val="32"/>
          <w:szCs w:val="32"/>
          <w:lang w:val="en-GB"/>
        </w:rPr>
      </w:pPr>
    </w:p>
    <w:p w14:paraId="1A7B2F79" w14:textId="1DB058C0" w:rsidR="008E7CE8" w:rsidRPr="00323F21" w:rsidRDefault="00C23353" w:rsidP="0069481F">
      <w:pPr>
        <w:jc w:val="both"/>
        <w:rPr>
          <w:b/>
          <w:color w:val="C00000"/>
          <w:sz w:val="32"/>
          <w:szCs w:val="32"/>
          <w:lang w:val="en-GB"/>
        </w:rPr>
      </w:pPr>
      <w:r w:rsidRPr="00323F21">
        <w:rPr>
          <w:b/>
          <w:color w:val="C00000"/>
          <w:sz w:val="32"/>
          <w:szCs w:val="32"/>
          <w:lang w:val="en-GB"/>
        </w:rPr>
        <w:t>Introduction</w:t>
      </w:r>
    </w:p>
    <w:p w14:paraId="329AC658" w14:textId="202A5E8D" w:rsidR="00F26D83" w:rsidRPr="00323F21" w:rsidRDefault="00F26D83" w:rsidP="0069481F">
      <w:pPr>
        <w:jc w:val="both"/>
        <w:rPr>
          <w:sz w:val="27"/>
          <w:szCs w:val="27"/>
          <w:lang w:val="en-GB"/>
        </w:rPr>
      </w:pPr>
      <w:r w:rsidRPr="00323F21">
        <w:rPr>
          <w:sz w:val="27"/>
          <w:szCs w:val="27"/>
          <w:lang w:val="en-GB"/>
        </w:rPr>
        <w:t xml:space="preserve">Start your chapter with </w:t>
      </w:r>
      <w:r w:rsidR="008E7CE8" w:rsidRPr="00323F21">
        <w:rPr>
          <w:sz w:val="27"/>
          <w:szCs w:val="27"/>
          <w:lang w:val="en-GB"/>
        </w:rPr>
        <w:t>an introduction (approximately 5</w:t>
      </w:r>
      <w:r w:rsidRPr="00323F21">
        <w:rPr>
          <w:sz w:val="27"/>
          <w:szCs w:val="27"/>
          <w:lang w:val="en-GB"/>
        </w:rPr>
        <w:t>00 words) where you frame the theme, scope and challenges dealt with i</w:t>
      </w:r>
      <w:r w:rsidR="006B1EEE" w:rsidRPr="00323F21">
        <w:rPr>
          <w:sz w:val="27"/>
          <w:szCs w:val="27"/>
          <w:lang w:val="en-GB"/>
        </w:rPr>
        <w:t xml:space="preserve">n </w:t>
      </w:r>
      <w:r w:rsidR="007643C5" w:rsidRPr="00323F21">
        <w:rPr>
          <w:sz w:val="27"/>
          <w:szCs w:val="27"/>
          <w:lang w:val="en-GB"/>
        </w:rPr>
        <w:t>your</w:t>
      </w:r>
      <w:r w:rsidR="006B1EEE" w:rsidRPr="00323F21">
        <w:rPr>
          <w:sz w:val="27"/>
          <w:szCs w:val="27"/>
          <w:lang w:val="en-GB"/>
        </w:rPr>
        <w:t xml:space="preserve"> chapter. Communicate what </w:t>
      </w:r>
      <w:r w:rsidRPr="00323F21">
        <w:rPr>
          <w:sz w:val="27"/>
          <w:szCs w:val="27"/>
          <w:lang w:val="en-GB"/>
        </w:rPr>
        <w:t xml:space="preserve">readers gain from reading your chapter. Write as clearly and </w:t>
      </w:r>
      <w:r w:rsidR="00584215" w:rsidRPr="00323F21">
        <w:rPr>
          <w:sz w:val="27"/>
          <w:szCs w:val="27"/>
          <w:lang w:val="en-GB"/>
        </w:rPr>
        <w:t>straightforward</w:t>
      </w:r>
      <w:r w:rsidRPr="00323F21">
        <w:rPr>
          <w:sz w:val="27"/>
          <w:szCs w:val="27"/>
          <w:lang w:val="en-GB"/>
        </w:rPr>
        <w:t xml:space="preserve"> as possible. A good and clear introduction is your chance to catch the attention of the reader</w:t>
      </w:r>
      <w:r w:rsidR="00C23353" w:rsidRPr="00323F21">
        <w:rPr>
          <w:sz w:val="27"/>
          <w:szCs w:val="27"/>
          <w:lang w:val="en-GB"/>
        </w:rPr>
        <w:t xml:space="preserve"> </w:t>
      </w:r>
      <w:r w:rsidR="00924991" w:rsidRPr="00323F21">
        <w:rPr>
          <w:sz w:val="27"/>
          <w:szCs w:val="27"/>
          <w:lang w:val="en-GB"/>
        </w:rPr>
        <w:t xml:space="preserve">(and your </w:t>
      </w:r>
      <w:r w:rsidR="00584215" w:rsidRPr="00323F21">
        <w:rPr>
          <w:sz w:val="27"/>
          <w:szCs w:val="27"/>
          <w:lang w:val="en-GB"/>
        </w:rPr>
        <w:t>reviewers</w:t>
      </w:r>
      <w:r w:rsidR="00924991" w:rsidRPr="00323F21">
        <w:rPr>
          <w:sz w:val="27"/>
          <w:szCs w:val="27"/>
          <w:lang w:val="en-GB"/>
        </w:rPr>
        <w:t>) and make them interested in your writing.</w:t>
      </w:r>
    </w:p>
    <w:p w14:paraId="76B7E2D3" w14:textId="77777777" w:rsidR="006B1EEE" w:rsidRPr="00323F21" w:rsidRDefault="006B1EEE" w:rsidP="0069481F">
      <w:pPr>
        <w:jc w:val="both"/>
        <w:rPr>
          <w:sz w:val="27"/>
          <w:szCs w:val="27"/>
          <w:lang w:val="en-GB"/>
        </w:rPr>
      </w:pPr>
    </w:p>
    <w:p w14:paraId="3D09925E" w14:textId="77777777" w:rsidR="00C60CE3" w:rsidRPr="00323F21" w:rsidRDefault="006B1EEE" w:rsidP="0069481F">
      <w:pPr>
        <w:jc w:val="both"/>
        <w:rPr>
          <w:sz w:val="27"/>
          <w:szCs w:val="27"/>
          <w:lang w:val="en-GB"/>
        </w:rPr>
      </w:pPr>
      <w:r w:rsidRPr="00323F21">
        <w:rPr>
          <w:b/>
          <w:color w:val="C00000"/>
          <w:sz w:val="27"/>
          <w:szCs w:val="27"/>
          <w:lang w:val="en-GB"/>
        </w:rPr>
        <w:t>START YOUR INTRODUCTION BY COMPLETING THIS SENTENCE</w:t>
      </w:r>
      <w:r w:rsidR="00C60CE3" w:rsidRPr="00323F21">
        <w:rPr>
          <w:b/>
          <w:color w:val="C00000"/>
          <w:sz w:val="27"/>
          <w:szCs w:val="27"/>
          <w:lang w:val="en-GB"/>
        </w:rPr>
        <w:t>:</w:t>
      </w:r>
    </w:p>
    <w:p w14:paraId="28E111B4" w14:textId="77777777" w:rsidR="003E59B3" w:rsidRPr="00323F21" w:rsidRDefault="003E59B3" w:rsidP="0069481F">
      <w:pPr>
        <w:jc w:val="both"/>
        <w:rPr>
          <w:sz w:val="27"/>
          <w:szCs w:val="27"/>
          <w:lang w:val="en-GB"/>
        </w:rPr>
      </w:pPr>
    </w:p>
    <w:p w14:paraId="19E16DD8" w14:textId="12BBBCBD" w:rsidR="00D46B12" w:rsidRPr="00323F21" w:rsidRDefault="0043596E" w:rsidP="0069481F">
      <w:pPr>
        <w:jc w:val="both"/>
        <w:rPr>
          <w:sz w:val="27"/>
          <w:szCs w:val="27"/>
          <w:lang w:val="en-GB"/>
        </w:rPr>
      </w:pPr>
      <w:r w:rsidRPr="00323F21">
        <w:rPr>
          <w:i/>
          <w:sz w:val="27"/>
          <w:szCs w:val="27"/>
          <w:lang w:val="en-GB"/>
        </w:rPr>
        <w:t>With my chapter, I contribute</w:t>
      </w:r>
      <w:r w:rsidR="00924991" w:rsidRPr="00323F21">
        <w:rPr>
          <w:i/>
          <w:sz w:val="27"/>
          <w:szCs w:val="27"/>
          <w:lang w:val="en-GB"/>
        </w:rPr>
        <w:t xml:space="preserve"> to </w:t>
      </w:r>
      <w:r w:rsidRPr="00323F21">
        <w:rPr>
          <w:i/>
          <w:sz w:val="27"/>
          <w:szCs w:val="27"/>
          <w:lang w:val="en-GB"/>
        </w:rPr>
        <w:t>this</w:t>
      </w:r>
      <w:r w:rsidR="00C60CE3" w:rsidRPr="00323F21">
        <w:rPr>
          <w:i/>
          <w:sz w:val="27"/>
          <w:szCs w:val="27"/>
          <w:lang w:val="en-GB"/>
        </w:rPr>
        <w:t xml:space="preserve"> </w:t>
      </w:r>
      <w:r w:rsidR="00156E6F" w:rsidRPr="00323F21">
        <w:rPr>
          <w:i/>
          <w:sz w:val="27"/>
          <w:szCs w:val="27"/>
          <w:lang w:val="en-GB"/>
        </w:rPr>
        <w:t xml:space="preserve">book, </w:t>
      </w:r>
      <w:r w:rsidRPr="00323F21">
        <w:rPr>
          <w:i/>
          <w:sz w:val="27"/>
          <w:szCs w:val="27"/>
          <w:lang w:val="en-GB"/>
        </w:rPr>
        <w:t>“</w:t>
      </w:r>
      <w:r w:rsidR="00D45582">
        <w:rPr>
          <w:i/>
          <w:sz w:val="27"/>
          <w:szCs w:val="27"/>
          <w:lang w:val="en-GB"/>
        </w:rPr>
        <w:t>AI in Higher Education – enhancing student motivation, engagement and learning</w:t>
      </w:r>
      <w:r w:rsidRPr="00323F21">
        <w:rPr>
          <w:i/>
          <w:sz w:val="27"/>
          <w:szCs w:val="27"/>
          <w:lang w:val="en-GB"/>
        </w:rPr>
        <w:t>”,</w:t>
      </w:r>
      <w:r w:rsidR="00F051C5" w:rsidRPr="00323F21">
        <w:rPr>
          <w:i/>
          <w:sz w:val="27"/>
          <w:szCs w:val="27"/>
          <w:lang w:val="en-GB"/>
        </w:rPr>
        <w:t xml:space="preserve"> </w:t>
      </w:r>
      <w:r w:rsidR="00924991" w:rsidRPr="00323F21">
        <w:rPr>
          <w:i/>
          <w:sz w:val="27"/>
          <w:szCs w:val="27"/>
          <w:lang w:val="en-GB"/>
        </w:rPr>
        <w:t>by</w:t>
      </w:r>
      <w:r w:rsidR="00F051C5" w:rsidRPr="00323F21">
        <w:rPr>
          <w:i/>
          <w:sz w:val="27"/>
          <w:szCs w:val="27"/>
          <w:lang w:val="en-GB"/>
        </w:rPr>
        <w:t>…</w:t>
      </w:r>
    </w:p>
    <w:p w14:paraId="3F4883AC" w14:textId="77777777" w:rsidR="00D46B12" w:rsidRPr="00323F21" w:rsidRDefault="00D46B12" w:rsidP="0069481F">
      <w:pPr>
        <w:jc w:val="both"/>
        <w:rPr>
          <w:sz w:val="27"/>
          <w:szCs w:val="27"/>
          <w:lang w:val="en-GB"/>
        </w:rPr>
      </w:pPr>
    </w:p>
    <w:p w14:paraId="0785B616" w14:textId="52CA8FFD" w:rsidR="00F051C5" w:rsidRPr="00323F21" w:rsidRDefault="006B1EEE" w:rsidP="0069481F">
      <w:pPr>
        <w:jc w:val="both"/>
        <w:rPr>
          <w:sz w:val="27"/>
          <w:szCs w:val="27"/>
          <w:lang w:val="en-GB"/>
        </w:rPr>
      </w:pPr>
      <w:r w:rsidRPr="00323F21">
        <w:rPr>
          <w:sz w:val="27"/>
          <w:szCs w:val="27"/>
          <w:lang w:val="en-GB"/>
        </w:rPr>
        <w:t xml:space="preserve">Completing this sentence helps you position your chapter in relation to the </w:t>
      </w:r>
      <w:r w:rsidR="000B7A0C" w:rsidRPr="00323F21">
        <w:rPr>
          <w:sz w:val="27"/>
          <w:szCs w:val="27"/>
          <w:lang w:val="en-GB"/>
        </w:rPr>
        <w:t>book's theme</w:t>
      </w:r>
      <w:r w:rsidRPr="00323F21">
        <w:rPr>
          <w:sz w:val="27"/>
          <w:szCs w:val="27"/>
          <w:lang w:val="en-GB"/>
        </w:rPr>
        <w:t xml:space="preserve"> </w:t>
      </w:r>
      <w:r w:rsidR="00A94881" w:rsidRPr="00323F21">
        <w:rPr>
          <w:sz w:val="27"/>
          <w:szCs w:val="27"/>
          <w:lang w:val="en-GB"/>
        </w:rPr>
        <w:t xml:space="preserve">from the first sentence you write. </w:t>
      </w:r>
      <w:r w:rsidR="00C81158" w:rsidRPr="00323F21">
        <w:rPr>
          <w:sz w:val="27"/>
          <w:szCs w:val="27"/>
          <w:lang w:val="en-GB"/>
        </w:rPr>
        <w:t xml:space="preserve">It </w:t>
      </w:r>
      <w:r w:rsidR="000B7A0C" w:rsidRPr="00323F21">
        <w:rPr>
          <w:sz w:val="27"/>
          <w:szCs w:val="27"/>
          <w:lang w:val="en-GB"/>
        </w:rPr>
        <w:t>enables you to</w:t>
      </w:r>
      <w:r w:rsidR="00C81158" w:rsidRPr="00323F21">
        <w:rPr>
          <w:sz w:val="27"/>
          <w:szCs w:val="27"/>
          <w:lang w:val="en-GB"/>
        </w:rPr>
        <w:t xml:space="preserve"> focus the </w:t>
      </w:r>
      <w:r w:rsidR="000B7A0C" w:rsidRPr="00323F21">
        <w:rPr>
          <w:sz w:val="27"/>
          <w:szCs w:val="27"/>
          <w:lang w:val="en-GB"/>
        </w:rPr>
        <w:t>reader's attention</w:t>
      </w:r>
      <w:r w:rsidR="00C81158" w:rsidRPr="00323F21">
        <w:rPr>
          <w:sz w:val="27"/>
          <w:szCs w:val="27"/>
          <w:lang w:val="en-GB"/>
        </w:rPr>
        <w:t xml:space="preserve">, and it helps you show </w:t>
      </w:r>
      <w:r w:rsidR="00C60CE3" w:rsidRPr="00323F21">
        <w:rPr>
          <w:sz w:val="27"/>
          <w:szCs w:val="27"/>
          <w:lang w:val="en-GB"/>
        </w:rPr>
        <w:t xml:space="preserve">your </w:t>
      </w:r>
      <w:r w:rsidR="00C81158" w:rsidRPr="00323F21">
        <w:rPr>
          <w:sz w:val="27"/>
          <w:szCs w:val="27"/>
          <w:lang w:val="en-GB"/>
        </w:rPr>
        <w:t xml:space="preserve">reviewers that your chapter </w:t>
      </w:r>
      <w:r w:rsidR="003F069D" w:rsidRPr="00323F21">
        <w:rPr>
          <w:sz w:val="27"/>
          <w:szCs w:val="27"/>
          <w:lang w:val="en-GB"/>
        </w:rPr>
        <w:t>deals with the</w:t>
      </w:r>
      <w:r w:rsidR="00C60CE3" w:rsidRPr="00323F21">
        <w:rPr>
          <w:sz w:val="27"/>
          <w:szCs w:val="27"/>
          <w:lang w:val="en-GB"/>
        </w:rPr>
        <w:t xml:space="preserve"> </w:t>
      </w:r>
      <w:r w:rsidR="000B7A0C" w:rsidRPr="00323F21">
        <w:rPr>
          <w:sz w:val="27"/>
          <w:szCs w:val="27"/>
          <w:lang w:val="en-GB"/>
        </w:rPr>
        <w:t>book's theme</w:t>
      </w:r>
      <w:r w:rsidR="00C81158" w:rsidRPr="00323F21">
        <w:rPr>
          <w:sz w:val="27"/>
          <w:szCs w:val="27"/>
          <w:lang w:val="en-GB"/>
        </w:rPr>
        <w:t>. Never miss the chance to show relevance!</w:t>
      </w:r>
      <w:r w:rsidR="003E59B3" w:rsidRPr="00323F21">
        <w:rPr>
          <w:sz w:val="27"/>
          <w:szCs w:val="27"/>
          <w:lang w:val="en-GB"/>
        </w:rPr>
        <w:t xml:space="preserve"> If you cannot say </w:t>
      </w:r>
      <w:r w:rsidR="00584215" w:rsidRPr="00323F21">
        <w:rPr>
          <w:sz w:val="27"/>
          <w:szCs w:val="27"/>
          <w:lang w:val="en-GB"/>
        </w:rPr>
        <w:t>clearly</w:t>
      </w:r>
      <w:r w:rsidR="003E59B3" w:rsidRPr="00323F21">
        <w:rPr>
          <w:sz w:val="27"/>
          <w:szCs w:val="27"/>
          <w:lang w:val="en-GB"/>
        </w:rPr>
        <w:t xml:space="preserve"> and </w:t>
      </w:r>
      <w:r w:rsidR="00584215" w:rsidRPr="00323F21">
        <w:rPr>
          <w:sz w:val="27"/>
          <w:szCs w:val="27"/>
          <w:lang w:val="en-GB"/>
        </w:rPr>
        <w:t xml:space="preserve">in </w:t>
      </w:r>
      <w:r w:rsidR="003E59B3" w:rsidRPr="00323F21">
        <w:rPr>
          <w:sz w:val="27"/>
          <w:szCs w:val="27"/>
          <w:lang w:val="en-GB"/>
        </w:rPr>
        <w:t xml:space="preserve">bold why your chapter makes an </w:t>
      </w:r>
      <w:r w:rsidR="000B7A0C" w:rsidRPr="00323F21">
        <w:rPr>
          <w:sz w:val="27"/>
          <w:szCs w:val="27"/>
          <w:lang w:val="en-GB"/>
        </w:rPr>
        <w:t>essential</w:t>
      </w:r>
      <w:r w:rsidR="003E59B3" w:rsidRPr="00323F21">
        <w:rPr>
          <w:sz w:val="27"/>
          <w:szCs w:val="27"/>
          <w:lang w:val="en-GB"/>
        </w:rPr>
        <w:t xml:space="preserve"> contribution to the book</w:t>
      </w:r>
      <w:r w:rsidR="0043596E" w:rsidRPr="00323F21">
        <w:rPr>
          <w:sz w:val="27"/>
          <w:szCs w:val="27"/>
          <w:lang w:val="en-GB"/>
        </w:rPr>
        <w:t xml:space="preserve"> “Active Learning in Higher Education”</w:t>
      </w:r>
      <w:r w:rsidR="003E59B3" w:rsidRPr="00323F21">
        <w:rPr>
          <w:sz w:val="27"/>
          <w:szCs w:val="27"/>
          <w:lang w:val="en-GB"/>
        </w:rPr>
        <w:t>, why should reviewers accept it as a contribution to a book with that theme?</w:t>
      </w:r>
    </w:p>
    <w:p w14:paraId="1EBFD9D6" w14:textId="77777777" w:rsidR="003E59B3" w:rsidRPr="00323F21" w:rsidRDefault="003E59B3" w:rsidP="0069481F">
      <w:pPr>
        <w:jc w:val="both"/>
        <w:rPr>
          <w:sz w:val="27"/>
          <w:szCs w:val="27"/>
          <w:lang w:val="en-GB"/>
        </w:rPr>
      </w:pPr>
    </w:p>
    <w:tbl>
      <w:tblPr>
        <w:tblStyle w:val="Tabel-Gitter"/>
        <w:tblW w:w="14596" w:type="dxa"/>
        <w:tblLook w:val="04A0" w:firstRow="1" w:lastRow="0" w:firstColumn="1" w:lastColumn="0" w:noHBand="0" w:noVBand="1"/>
      </w:tblPr>
      <w:tblGrid>
        <w:gridCol w:w="14596"/>
      </w:tblGrid>
      <w:tr w:rsidR="003E59B3" w:rsidRPr="00EC52D8" w14:paraId="25ED6170" w14:textId="77777777" w:rsidTr="000A2F1F">
        <w:tc>
          <w:tcPr>
            <w:tcW w:w="14596" w:type="dxa"/>
          </w:tcPr>
          <w:p w14:paraId="2B80989D" w14:textId="287D1341" w:rsidR="003E59B3" w:rsidRPr="00323F21" w:rsidRDefault="003E59B3" w:rsidP="003E59B3">
            <w:pPr>
              <w:jc w:val="both"/>
              <w:rPr>
                <w:sz w:val="27"/>
                <w:szCs w:val="27"/>
                <w:lang w:val="en-GB"/>
              </w:rPr>
            </w:pPr>
            <w:r w:rsidRPr="00323F21">
              <w:rPr>
                <w:b/>
                <w:color w:val="C00000"/>
                <w:sz w:val="27"/>
                <w:szCs w:val="27"/>
                <w:lang w:val="en-GB"/>
              </w:rPr>
              <w:lastRenderedPageBreak/>
              <w:t>Examples from previous books</w:t>
            </w:r>
            <w:r w:rsidRPr="00323F21">
              <w:rPr>
                <w:color w:val="C00000"/>
                <w:sz w:val="27"/>
                <w:szCs w:val="27"/>
                <w:lang w:val="en-GB"/>
              </w:rPr>
              <w:t>:</w:t>
            </w:r>
            <w:r w:rsidRPr="00323F21">
              <w:rPr>
                <w:sz w:val="27"/>
                <w:szCs w:val="27"/>
                <w:lang w:val="en-GB"/>
              </w:rPr>
              <w:t xml:space="preserve"> </w:t>
            </w:r>
          </w:p>
          <w:p w14:paraId="7F6B9520" w14:textId="31663B62" w:rsidR="003E59B3" w:rsidRPr="00323F21" w:rsidRDefault="003E59B3" w:rsidP="003E59B3">
            <w:pPr>
              <w:jc w:val="both"/>
              <w:rPr>
                <w:sz w:val="27"/>
                <w:szCs w:val="27"/>
                <w:lang w:val="en-GB"/>
              </w:rPr>
            </w:pPr>
          </w:p>
          <w:p w14:paraId="511A064D" w14:textId="77777777" w:rsidR="007643C5" w:rsidRPr="00323F21" w:rsidRDefault="007643C5" w:rsidP="007643C5">
            <w:pPr>
              <w:jc w:val="both"/>
              <w:rPr>
                <w:b/>
                <w:color w:val="000000" w:themeColor="text1"/>
                <w:sz w:val="32"/>
                <w:szCs w:val="32"/>
                <w:lang w:val="en-GB"/>
              </w:rPr>
            </w:pPr>
            <w:r w:rsidRPr="00323F21">
              <w:rPr>
                <w:b/>
                <w:color w:val="000000" w:themeColor="text1"/>
                <w:sz w:val="32"/>
                <w:szCs w:val="32"/>
                <w:lang w:val="en-GB"/>
              </w:rPr>
              <w:t>Introduction</w:t>
            </w:r>
          </w:p>
          <w:p w14:paraId="6E709C13" w14:textId="314294D3" w:rsidR="007643C5" w:rsidRPr="00323F21" w:rsidRDefault="007643C5" w:rsidP="007643C5">
            <w:pPr>
              <w:jc w:val="both"/>
              <w:rPr>
                <w:color w:val="000000" w:themeColor="text1"/>
                <w:sz w:val="27"/>
                <w:szCs w:val="27"/>
                <w:lang w:val="en-GB"/>
              </w:rPr>
            </w:pPr>
            <w:r w:rsidRPr="00323F21">
              <w:rPr>
                <w:i/>
                <w:color w:val="000000" w:themeColor="text1"/>
                <w:sz w:val="27"/>
                <w:szCs w:val="27"/>
                <w:lang w:val="en-GB"/>
              </w:rPr>
              <w:t>How our chapter contributes to this book</w:t>
            </w:r>
          </w:p>
          <w:p w14:paraId="5D44E183" w14:textId="62543AD7" w:rsidR="003E59B3" w:rsidRPr="00323F21" w:rsidRDefault="00924991" w:rsidP="003E59B3">
            <w:pPr>
              <w:jc w:val="both"/>
              <w:rPr>
                <w:sz w:val="27"/>
                <w:szCs w:val="27"/>
                <w:lang w:val="en-GB"/>
              </w:rPr>
            </w:pPr>
            <w:r w:rsidRPr="00323F21">
              <w:rPr>
                <w:sz w:val="27"/>
                <w:szCs w:val="27"/>
                <w:lang w:val="en-GB"/>
              </w:rPr>
              <w:t>Our</w:t>
            </w:r>
            <w:r w:rsidR="003E59B3" w:rsidRPr="00323F21">
              <w:rPr>
                <w:sz w:val="27"/>
                <w:szCs w:val="27"/>
                <w:lang w:val="en-GB"/>
              </w:rPr>
              <w:t xml:space="preserve"> chapter contribut</w:t>
            </w:r>
            <w:r w:rsidRPr="00323F21">
              <w:rPr>
                <w:sz w:val="27"/>
                <w:szCs w:val="27"/>
                <w:lang w:val="en-GB"/>
              </w:rPr>
              <w:t>es</w:t>
            </w:r>
            <w:r w:rsidR="003E59B3" w:rsidRPr="00323F21">
              <w:rPr>
                <w:sz w:val="27"/>
                <w:szCs w:val="27"/>
                <w:lang w:val="en-GB"/>
              </w:rPr>
              <w:t xml:space="preserve"> to this book</w:t>
            </w:r>
            <w:r w:rsidR="00156E6F" w:rsidRPr="00323F21">
              <w:rPr>
                <w:sz w:val="27"/>
                <w:szCs w:val="27"/>
                <w:lang w:val="en-GB"/>
              </w:rPr>
              <w:t>,</w:t>
            </w:r>
            <w:r w:rsidR="003E59B3" w:rsidRPr="00323F21">
              <w:rPr>
                <w:sz w:val="27"/>
                <w:szCs w:val="27"/>
                <w:lang w:val="en-GB"/>
              </w:rPr>
              <w:t xml:space="preserve"> </w:t>
            </w:r>
            <w:r w:rsidR="0043596E" w:rsidRPr="00323F21">
              <w:rPr>
                <w:sz w:val="27"/>
                <w:szCs w:val="27"/>
                <w:lang w:val="en-GB"/>
              </w:rPr>
              <w:t>“</w:t>
            </w:r>
            <w:r w:rsidR="0043596E" w:rsidRPr="00D45582">
              <w:rPr>
                <w:i/>
                <w:sz w:val="27"/>
                <w:szCs w:val="27"/>
                <w:lang w:val="en-GB"/>
              </w:rPr>
              <w:t>Teaching and Learning Entrepreneurship in Higher Education</w:t>
            </w:r>
            <w:r w:rsidR="0043596E" w:rsidRPr="00323F21">
              <w:rPr>
                <w:sz w:val="27"/>
                <w:szCs w:val="27"/>
                <w:lang w:val="en-GB"/>
              </w:rPr>
              <w:t>”</w:t>
            </w:r>
            <w:r w:rsidR="003E59B3" w:rsidRPr="00323F21">
              <w:rPr>
                <w:sz w:val="27"/>
                <w:szCs w:val="27"/>
                <w:lang w:val="en-GB"/>
              </w:rPr>
              <w:t xml:space="preserve">, as </w:t>
            </w:r>
            <w:r w:rsidRPr="00323F21">
              <w:rPr>
                <w:sz w:val="27"/>
                <w:szCs w:val="27"/>
                <w:lang w:val="en-GB"/>
              </w:rPr>
              <w:t>we show in detail how we have developed a</w:t>
            </w:r>
            <w:r w:rsidR="003E59B3" w:rsidRPr="00323F21">
              <w:rPr>
                <w:sz w:val="27"/>
                <w:szCs w:val="27"/>
                <w:lang w:val="en-GB"/>
              </w:rPr>
              <w:t xml:space="preserve"> course that helps unemployed graduates with a university degree to get a job in a tough job </w:t>
            </w:r>
            <w:r w:rsidR="00584215" w:rsidRPr="00323F21">
              <w:rPr>
                <w:sz w:val="27"/>
                <w:szCs w:val="27"/>
                <w:lang w:val="en-GB"/>
              </w:rPr>
              <w:t>market</w:t>
            </w:r>
            <w:r w:rsidR="003E59B3" w:rsidRPr="00323F21">
              <w:rPr>
                <w:sz w:val="27"/>
                <w:szCs w:val="27"/>
                <w:lang w:val="en-GB"/>
              </w:rPr>
              <w:t>.”</w:t>
            </w:r>
          </w:p>
          <w:p w14:paraId="368C4637" w14:textId="77777777" w:rsidR="003E59B3" w:rsidRPr="00323F21" w:rsidRDefault="003E59B3" w:rsidP="003E59B3">
            <w:pPr>
              <w:pBdr>
                <w:bottom w:val="single" w:sz="6" w:space="1" w:color="auto"/>
              </w:pBdr>
              <w:jc w:val="both"/>
              <w:rPr>
                <w:sz w:val="27"/>
                <w:szCs w:val="27"/>
                <w:lang w:val="en-GB"/>
              </w:rPr>
            </w:pPr>
          </w:p>
          <w:p w14:paraId="5F65B23F" w14:textId="77777777" w:rsidR="00205B78" w:rsidRPr="00323F21" w:rsidRDefault="00205B78" w:rsidP="003E59B3">
            <w:pPr>
              <w:jc w:val="both"/>
              <w:rPr>
                <w:sz w:val="27"/>
                <w:szCs w:val="27"/>
                <w:lang w:val="en-GB"/>
              </w:rPr>
            </w:pPr>
          </w:p>
          <w:p w14:paraId="3E6E8DD6" w14:textId="712E5CCE" w:rsidR="003E59B3" w:rsidRPr="00323F21" w:rsidRDefault="003E59B3" w:rsidP="003E59B3">
            <w:pPr>
              <w:jc w:val="both"/>
              <w:rPr>
                <w:sz w:val="27"/>
                <w:szCs w:val="27"/>
                <w:lang w:val="en-GB"/>
              </w:rPr>
            </w:pPr>
            <w:r w:rsidRPr="00323F21">
              <w:rPr>
                <w:sz w:val="27"/>
                <w:szCs w:val="27"/>
                <w:lang w:val="en-GB"/>
              </w:rPr>
              <w:t>“</w:t>
            </w:r>
            <w:r w:rsidR="00924991" w:rsidRPr="00323F21">
              <w:rPr>
                <w:sz w:val="27"/>
                <w:szCs w:val="27"/>
                <w:lang w:val="en-GB"/>
              </w:rPr>
              <w:t>O</w:t>
            </w:r>
            <w:r w:rsidRPr="00323F21">
              <w:rPr>
                <w:sz w:val="27"/>
                <w:szCs w:val="27"/>
                <w:lang w:val="en-GB"/>
              </w:rPr>
              <w:t>ur chapter contribut</w:t>
            </w:r>
            <w:r w:rsidR="00924991" w:rsidRPr="00323F21">
              <w:rPr>
                <w:sz w:val="27"/>
                <w:szCs w:val="27"/>
                <w:lang w:val="en-GB"/>
              </w:rPr>
              <w:t xml:space="preserve">es </w:t>
            </w:r>
            <w:r w:rsidRPr="00323F21">
              <w:rPr>
                <w:sz w:val="27"/>
                <w:szCs w:val="27"/>
                <w:lang w:val="en-GB"/>
              </w:rPr>
              <w:t>to this book</w:t>
            </w:r>
            <w:r w:rsidR="00156E6F" w:rsidRPr="00323F21">
              <w:rPr>
                <w:sz w:val="27"/>
                <w:szCs w:val="27"/>
                <w:lang w:val="en-GB"/>
              </w:rPr>
              <w:t xml:space="preserve">, </w:t>
            </w:r>
            <w:r w:rsidR="0043596E" w:rsidRPr="00323F21">
              <w:rPr>
                <w:sz w:val="27"/>
                <w:szCs w:val="27"/>
                <w:lang w:val="en-GB"/>
              </w:rPr>
              <w:t>“</w:t>
            </w:r>
            <w:r w:rsidR="0043596E" w:rsidRPr="00D45582">
              <w:rPr>
                <w:i/>
                <w:sz w:val="27"/>
                <w:szCs w:val="27"/>
                <w:lang w:val="en-GB"/>
              </w:rPr>
              <w:t>Globalisation of Higher Education</w:t>
            </w:r>
            <w:r w:rsidR="0043596E" w:rsidRPr="00323F21">
              <w:rPr>
                <w:sz w:val="27"/>
                <w:szCs w:val="27"/>
                <w:lang w:val="en-GB"/>
              </w:rPr>
              <w:t>”</w:t>
            </w:r>
            <w:r w:rsidR="0013702F" w:rsidRPr="00323F21">
              <w:rPr>
                <w:sz w:val="27"/>
                <w:szCs w:val="27"/>
                <w:lang w:val="en-GB"/>
              </w:rPr>
              <w:t>,</w:t>
            </w:r>
            <w:r w:rsidRPr="00323F21">
              <w:rPr>
                <w:sz w:val="27"/>
                <w:szCs w:val="27"/>
                <w:lang w:val="en-GB"/>
              </w:rPr>
              <w:t xml:space="preserve"> </w:t>
            </w:r>
            <w:r w:rsidR="00924991" w:rsidRPr="00323F21">
              <w:rPr>
                <w:sz w:val="27"/>
                <w:szCs w:val="27"/>
                <w:lang w:val="en-GB"/>
              </w:rPr>
              <w:t>by</w:t>
            </w:r>
            <w:r w:rsidRPr="00323F21">
              <w:rPr>
                <w:sz w:val="27"/>
                <w:szCs w:val="27"/>
                <w:lang w:val="en-GB"/>
              </w:rPr>
              <w:t xml:space="preserve"> discuss</w:t>
            </w:r>
            <w:r w:rsidR="00924991" w:rsidRPr="00323F21">
              <w:rPr>
                <w:sz w:val="27"/>
                <w:szCs w:val="27"/>
                <w:lang w:val="en-GB"/>
              </w:rPr>
              <w:t>ing</w:t>
            </w:r>
            <w:r w:rsidRPr="00323F21">
              <w:rPr>
                <w:sz w:val="27"/>
                <w:szCs w:val="27"/>
                <w:lang w:val="en-GB"/>
              </w:rPr>
              <w:t xml:space="preserve"> the Bologna Process as a possible driver for the globalisation of HE and show the requirements it places on Higher Education Institutions (HEIs).”</w:t>
            </w:r>
          </w:p>
          <w:p w14:paraId="32442D20" w14:textId="77777777" w:rsidR="003E59B3" w:rsidRPr="00323F21" w:rsidRDefault="003E59B3" w:rsidP="003E59B3">
            <w:pPr>
              <w:pBdr>
                <w:bottom w:val="single" w:sz="6" w:space="1" w:color="auto"/>
              </w:pBdr>
              <w:jc w:val="both"/>
              <w:rPr>
                <w:i/>
                <w:sz w:val="27"/>
                <w:szCs w:val="27"/>
                <w:lang w:val="en-GB"/>
              </w:rPr>
            </w:pPr>
          </w:p>
          <w:p w14:paraId="6BA7F84C" w14:textId="3E7EDE62" w:rsidR="00716C30" w:rsidRPr="00323F21" w:rsidRDefault="003E59B3" w:rsidP="00156E6F">
            <w:pPr>
              <w:jc w:val="both"/>
              <w:rPr>
                <w:sz w:val="27"/>
                <w:szCs w:val="27"/>
                <w:lang w:val="en-GB"/>
              </w:rPr>
            </w:pPr>
            <w:r w:rsidRPr="00323F21">
              <w:rPr>
                <w:sz w:val="27"/>
                <w:szCs w:val="27"/>
                <w:lang w:val="en-GB"/>
              </w:rPr>
              <w:t>“Our chapter contribut</w:t>
            </w:r>
            <w:r w:rsidR="00924991" w:rsidRPr="00323F21">
              <w:rPr>
                <w:sz w:val="27"/>
                <w:szCs w:val="27"/>
                <w:lang w:val="en-GB"/>
              </w:rPr>
              <w:t xml:space="preserve">es </w:t>
            </w:r>
            <w:r w:rsidRPr="00323F21">
              <w:rPr>
                <w:sz w:val="27"/>
                <w:szCs w:val="27"/>
                <w:lang w:val="en-GB"/>
              </w:rPr>
              <w:t>to the book</w:t>
            </w:r>
            <w:r w:rsidR="00156E6F" w:rsidRPr="00323F21">
              <w:rPr>
                <w:sz w:val="27"/>
                <w:szCs w:val="27"/>
                <w:lang w:val="en-GB"/>
              </w:rPr>
              <w:t xml:space="preserve">, </w:t>
            </w:r>
            <w:r w:rsidR="0043596E" w:rsidRPr="00323F21">
              <w:rPr>
                <w:sz w:val="27"/>
                <w:szCs w:val="27"/>
                <w:lang w:val="en-GB"/>
              </w:rPr>
              <w:t>“</w:t>
            </w:r>
            <w:r w:rsidR="0043596E" w:rsidRPr="00D45582">
              <w:rPr>
                <w:i/>
                <w:sz w:val="27"/>
                <w:szCs w:val="27"/>
                <w:lang w:val="en-GB"/>
              </w:rPr>
              <w:t>New innovations in teaching and learning in higher education</w:t>
            </w:r>
            <w:r w:rsidR="0043596E" w:rsidRPr="00323F21">
              <w:rPr>
                <w:sz w:val="27"/>
                <w:szCs w:val="27"/>
                <w:lang w:val="en-GB"/>
              </w:rPr>
              <w:t>”</w:t>
            </w:r>
            <w:r w:rsidR="0013702F" w:rsidRPr="00323F21">
              <w:rPr>
                <w:sz w:val="27"/>
                <w:szCs w:val="27"/>
                <w:lang w:val="en-GB"/>
              </w:rPr>
              <w:t>,</w:t>
            </w:r>
            <w:r w:rsidRPr="00323F21">
              <w:rPr>
                <w:sz w:val="27"/>
                <w:szCs w:val="27"/>
                <w:lang w:val="en-GB"/>
              </w:rPr>
              <w:t xml:space="preserve"> as we present a conceptual framework and practical approach for embedding evaluation and research into curriculum and teaching.”</w:t>
            </w:r>
          </w:p>
        </w:tc>
      </w:tr>
    </w:tbl>
    <w:p w14:paraId="21CCE966" w14:textId="24261A17" w:rsidR="0043596E" w:rsidRPr="004252B7" w:rsidRDefault="0043596E">
      <w:pPr>
        <w:rPr>
          <w:b/>
          <w:color w:val="C00000"/>
          <w:sz w:val="27"/>
          <w:szCs w:val="27"/>
          <w:lang w:val="en-GB"/>
        </w:rPr>
      </w:pPr>
    </w:p>
    <w:p w14:paraId="62A7C5BA" w14:textId="3F59309F" w:rsidR="00543358" w:rsidRPr="00323F21" w:rsidRDefault="00543358" w:rsidP="0069481F">
      <w:pPr>
        <w:jc w:val="both"/>
        <w:rPr>
          <w:b/>
          <w:color w:val="C00000"/>
          <w:sz w:val="27"/>
          <w:szCs w:val="27"/>
          <w:lang w:val="en-GB"/>
        </w:rPr>
      </w:pPr>
      <w:r w:rsidRPr="00323F21">
        <w:rPr>
          <w:b/>
          <w:color w:val="C00000"/>
          <w:sz w:val="27"/>
          <w:szCs w:val="27"/>
          <w:lang w:val="en-GB"/>
        </w:rPr>
        <w:t xml:space="preserve">CONTINUE YOUR INTRODUCTION BY </w:t>
      </w:r>
      <w:r w:rsidR="00924991" w:rsidRPr="00323F21">
        <w:rPr>
          <w:b/>
          <w:color w:val="C00000"/>
          <w:sz w:val="27"/>
          <w:szCs w:val="27"/>
          <w:lang w:val="en-GB"/>
        </w:rPr>
        <w:t>GIVING</w:t>
      </w:r>
      <w:r w:rsidRPr="00323F21">
        <w:rPr>
          <w:b/>
          <w:color w:val="C00000"/>
          <w:sz w:val="27"/>
          <w:szCs w:val="27"/>
          <w:lang w:val="en-GB"/>
        </w:rPr>
        <w:t xml:space="preserve"> YOUR DEFINITION OF THE THEME OF THE </w:t>
      </w:r>
      <w:r w:rsidR="0013702F" w:rsidRPr="00323F21">
        <w:rPr>
          <w:b/>
          <w:color w:val="C00000"/>
          <w:sz w:val="27"/>
          <w:szCs w:val="27"/>
          <w:lang w:val="en-GB"/>
        </w:rPr>
        <w:t>BOOK</w:t>
      </w:r>
      <w:r w:rsidR="000A2F1F">
        <w:rPr>
          <w:b/>
          <w:color w:val="C00000"/>
          <w:sz w:val="27"/>
          <w:szCs w:val="27"/>
          <w:lang w:val="en-GB"/>
        </w:rPr>
        <w:t xml:space="preserve"> (FOR THIS BOOK IT IS AI IN HIGHER EDUCATION)</w:t>
      </w:r>
      <w:r w:rsidR="00D46B12" w:rsidRPr="00323F21">
        <w:rPr>
          <w:b/>
          <w:color w:val="C00000"/>
          <w:sz w:val="27"/>
          <w:szCs w:val="27"/>
          <w:lang w:val="en-GB"/>
        </w:rPr>
        <w:t>:</w:t>
      </w:r>
    </w:p>
    <w:p w14:paraId="79E6A4BB" w14:textId="77777777" w:rsidR="003E59B3" w:rsidRPr="00323F21" w:rsidRDefault="003E59B3" w:rsidP="0069481F">
      <w:pPr>
        <w:jc w:val="both"/>
        <w:rPr>
          <w:sz w:val="27"/>
          <w:szCs w:val="27"/>
          <w:lang w:val="en-GB"/>
        </w:rPr>
      </w:pPr>
    </w:p>
    <w:p w14:paraId="59596E86" w14:textId="281BDB81" w:rsidR="00F051C5" w:rsidRPr="00323F21" w:rsidRDefault="00D64211" w:rsidP="0069481F">
      <w:pPr>
        <w:jc w:val="both"/>
        <w:rPr>
          <w:sz w:val="27"/>
          <w:szCs w:val="27"/>
          <w:lang w:val="en-GB"/>
        </w:rPr>
      </w:pPr>
      <w:r w:rsidRPr="00323F21">
        <w:rPr>
          <w:sz w:val="27"/>
          <w:szCs w:val="27"/>
          <w:lang w:val="en-GB"/>
        </w:rPr>
        <w:t>“</w:t>
      </w:r>
      <w:r w:rsidRPr="00323F21">
        <w:rPr>
          <w:i/>
          <w:sz w:val="27"/>
          <w:szCs w:val="27"/>
          <w:lang w:val="en-GB"/>
        </w:rPr>
        <w:t xml:space="preserve">In the </w:t>
      </w:r>
      <w:r w:rsidR="00F051C5" w:rsidRPr="00323F21">
        <w:rPr>
          <w:i/>
          <w:sz w:val="27"/>
          <w:szCs w:val="27"/>
          <w:lang w:val="en-GB"/>
        </w:rPr>
        <w:t>chapter</w:t>
      </w:r>
      <w:r w:rsidRPr="00323F21">
        <w:rPr>
          <w:i/>
          <w:sz w:val="27"/>
          <w:szCs w:val="27"/>
          <w:lang w:val="en-GB"/>
        </w:rPr>
        <w:t>, I/we</w:t>
      </w:r>
      <w:r w:rsidR="00F051C5" w:rsidRPr="00323F21">
        <w:rPr>
          <w:i/>
          <w:sz w:val="27"/>
          <w:szCs w:val="27"/>
          <w:lang w:val="en-GB"/>
        </w:rPr>
        <w:t xml:space="preserve"> define </w:t>
      </w:r>
      <w:r w:rsidR="00D45582">
        <w:rPr>
          <w:i/>
          <w:sz w:val="27"/>
          <w:szCs w:val="27"/>
          <w:lang w:val="en-GB"/>
        </w:rPr>
        <w:t>AI</w:t>
      </w:r>
      <w:r w:rsidR="00F051C5" w:rsidRPr="00323F21">
        <w:rPr>
          <w:i/>
          <w:sz w:val="27"/>
          <w:szCs w:val="27"/>
          <w:lang w:val="en-GB"/>
        </w:rPr>
        <w:t xml:space="preserve"> as…</w:t>
      </w:r>
      <w:r w:rsidR="00F051C5" w:rsidRPr="00323F21">
        <w:rPr>
          <w:sz w:val="27"/>
          <w:szCs w:val="27"/>
          <w:lang w:val="en-GB"/>
        </w:rPr>
        <w:t>”</w:t>
      </w:r>
    </w:p>
    <w:p w14:paraId="52EEE37A" w14:textId="57E0E266" w:rsidR="003E59B3" w:rsidRPr="00323F21" w:rsidRDefault="003E59B3" w:rsidP="0069481F">
      <w:pPr>
        <w:jc w:val="both"/>
        <w:rPr>
          <w:color w:val="C00000"/>
          <w:sz w:val="27"/>
          <w:szCs w:val="27"/>
          <w:lang w:val="en-GB"/>
        </w:rPr>
      </w:pPr>
    </w:p>
    <w:tbl>
      <w:tblPr>
        <w:tblStyle w:val="Tabel-Gitter"/>
        <w:tblW w:w="14454" w:type="dxa"/>
        <w:tblLook w:val="04A0" w:firstRow="1" w:lastRow="0" w:firstColumn="1" w:lastColumn="0" w:noHBand="0" w:noVBand="1"/>
      </w:tblPr>
      <w:tblGrid>
        <w:gridCol w:w="14454"/>
      </w:tblGrid>
      <w:tr w:rsidR="00AC1AA1" w:rsidRPr="00EC52D8" w14:paraId="443DF58B" w14:textId="77777777" w:rsidTr="000A2F1F">
        <w:tc>
          <w:tcPr>
            <w:tcW w:w="14454" w:type="dxa"/>
          </w:tcPr>
          <w:p w14:paraId="695A5AA3" w14:textId="6FB67A35" w:rsidR="003E59B3" w:rsidRPr="00323F21" w:rsidRDefault="003E59B3" w:rsidP="00AC1AA1">
            <w:pPr>
              <w:jc w:val="both"/>
              <w:rPr>
                <w:color w:val="C00000"/>
                <w:sz w:val="27"/>
                <w:szCs w:val="27"/>
                <w:lang w:val="en-GB"/>
              </w:rPr>
            </w:pPr>
            <w:r w:rsidRPr="00323F21">
              <w:rPr>
                <w:b/>
                <w:color w:val="C00000"/>
                <w:sz w:val="27"/>
                <w:szCs w:val="27"/>
                <w:lang w:val="en-GB"/>
              </w:rPr>
              <w:t>Examples from previous books</w:t>
            </w:r>
            <w:r w:rsidRPr="00323F21">
              <w:rPr>
                <w:color w:val="C00000"/>
                <w:sz w:val="27"/>
                <w:szCs w:val="27"/>
                <w:lang w:val="en-GB"/>
              </w:rPr>
              <w:t>:</w:t>
            </w:r>
          </w:p>
          <w:p w14:paraId="17B0A445" w14:textId="77777777" w:rsidR="003E59B3" w:rsidRPr="00323F21" w:rsidRDefault="003E59B3" w:rsidP="00AC1AA1">
            <w:pPr>
              <w:jc w:val="both"/>
              <w:rPr>
                <w:sz w:val="27"/>
                <w:szCs w:val="27"/>
                <w:lang w:val="en-GB"/>
              </w:rPr>
            </w:pPr>
          </w:p>
          <w:p w14:paraId="60AE0DDA" w14:textId="33C4ADDA" w:rsidR="00AC1AA1" w:rsidRPr="00323F21" w:rsidRDefault="00AC1AA1" w:rsidP="00AC1AA1">
            <w:pPr>
              <w:jc w:val="both"/>
              <w:rPr>
                <w:sz w:val="27"/>
                <w:szCs w:val="27"/>
                <w:lang w:val="en-GB"/>
              </w:rPr>
            </w:pPr>
            <w:r w:rsidRPr="00323F21">
              <w:rPr>
                <w:sz w:val="27"/>
                <w:szCs w:val="27"/>
                <w:lang w:val="en-GB"/>
              </w:rPr>
              <w:t xml:space="preserve">“In our chapter, we define globalisation of higher education as ‘a strategy’ that provides a strong foundation on which the university can build long-term, sustainable partnerships abroad. This is different </w:t>
            </w:r>
            <w:r w:rsidR="000B7A0C" w:rsidRPr="00323F21">
              <w:rPr>
                <w:sz w:val="27"/>
                <w:szCs w:val="27"/>
                <w:lang w:val="en-GB"/>
              </w:rPr>
              <w:t>from internationalisation, which looks</w:t>
            </w:r>
            <w:r w:rsidRPr="00323F21">
              <w:rPr>
                <w:sz w:val="27"/>
                <w:szCs w:val="27"/>
                <w:lang w:val="en-GB"/>
              </w:rPr>
              <w:t xml:space="preserve"> at how a university can benefit from having more international students.”</w:t>
            </w:r>
          </w:p>
          <w:p w14:paraId="1056606F" w14:textId="77777777" w:rsidR="00AC1AA1" w:rsidRPr="00323F21" w:rsidRDefault="00AC1AA1" w:rsidP="00AC1AA1">
            <w:pPr>
              <w:pBdr>
                <w:bottom w:val="single" w:sz="6" w:space="1" w:color="auto"/>
              </w:pBdr>
              <w:jc w:val="both"/>
              <w:rPr>
                <w:sz w:val="27"/>
                <w:szCs w:val="27"/>
                <w:lang w:val="en-GB"/>
              </w:rPr>
            </w:pPr>
          </w:p>
          <w:p w14:paraId="5CBE2C95" w14:textId="237DF3F8" w:rsidR="00AC1AA1" w:rsidRPr="00323F21" w:rsidRDefault="00AC1AA1" w:rsidP="00AC1AA1">
            <w:pPr>
              <w:jc w:val="both"/>
              <w:rPr>
                <w:sz w:val="27"/>
                <w:szCs w:val="27"/>
                <w:lang w:val="en-GB"/>
              </w:rPr>
            </w:pPr>
            <w:r w:rsidRPr="00323F21">
              <w:rPr>
                <w:sz w:val="27"/>
                <w:szCs w:val="27"/>
                <w:lang w:val="en-GB"/>
              </w:rPr>
              <w:lastRenderedPageBreak/>
              <w:t xml:space="preserve">“In this chapter, I define entrepreneurship as: behaviour related to opportunities and leading to value creation for others. This definition is inspired by thoughts on entrepreneurship in its simplest form as taking action, i.e. behaviour. </w:t>
            </w:r>
            <w:proofErr w:type="spellStart"/>
            <w:r w:rsidRPr="00323F21">
              <w:rPr>
                <w:sz w:val="27"/>
                <w:szCs w:val="27"/>
                <w:lang w:val="en-GB"/>
              </w:rPr>
              <w:t>Fayolle</w:t>
            </w:r>
            <w:proofErr w:type="spellEnd"/>
            <w:r w:rsidRPr="00323F21">
              <w:rPr>
                <w:sz w:val="27"/>
                <w:szCs w:val="27"/>
                <w:lang w:val="en-GB"/>
              </w:rPr>
              <w:t xml:space="preserve"> (2005) suggested a new approach to entrepreneurship education based on a theory of planned behaviour where behavioural predictors and behavioural intent are measured as learning </w:t>
            </w:r>
            <w:r w:rsidR="00584215" w:rsidRPr="00323F21">
              <w:rPr>
                <w:sz w:val="27"/>
                <w:szCs w:val="27"/>
                <w:lang w:val="en-GB"/>
              </w:rPr>
              <w:t>outcomes</w:t>
            </w:r>
            <w:r w:rsidRPr="00323F21">
              <w:rPr>
                <w:sz w:val="27"/>
                <w:szCs w:val="27"/>
                <w:lang w:val="en-GB"/>
              </w:rPr>
              <w:t>.”</w:t>
            </w:r>
          </w:p>
          <w:p w14:paraId="06C13B0E" w14:textId="77777777" w:rsidR="00AC1AA1" w:rsidRPr="00323F21" w:rsidRDefault="00AC1AA1" w:rsidP="00AC1AA1">
            <w:pPr>
              <w:pBdr>
                <w:bottom w:val="single" w:sz="6" w:space="1" w:color="auto"/>
              </w:pBdr>
              <w:jc w:val="both"/>
              <w:rPr>
                <w:i/>
                <w:sz w:val="27"/>
                <w:szCs w:val="27"/>
                <w:lang w:val="en-GB"/>
              </w:rPr>
            </w:pPr>
          </w:p>
          <w:p w14:paraId="44211561" w14:textId="799856FE" w:rsidR="00716C30" w:rsidRPr="00323F21" w:rsidRDefault="00AC1AA1" w:rsidP="00AC1AA1">
            <w:pPr>
              <w:jc w:val="both"/>
              <w:rPr>
                <w:sz w:val="27"/>
                <w:szCs w:val="27"/>
                <w:lang w:val="en-GB"/>
              </w:rPr>
            </w:pPr>
            <w:r w:rsidRPr="00323F21">
              <w:rPr>
                <w:sz w:val="27"/>
                <w:szCs w:val="27"/>
                <w:lang w:val="en-GB"/>
              </w:rPr>
              <w:t xml:space="preserve">“In this chapter, we expand the definition of innovation to encompass a new way of thinking about </w:t>
            </w:r>
            <w:r w:rsidR="000B7A0C" w:rsidRPr="00323F21">
              <w:rPr>
                <w:sz w:val="27"/>
                <w:szCs w:val="27"/>
                <w:lang w:val="en-GB"/>
              </w:rPr>
              <w:t>organising teachers' work</w:t>
            </w:r>
            <w:r w:rsidRPr="00323F21">
              <w:rPr>
                <w:sz w:val="27"/>
                <w:szCs w:val="27"/>
                <w:lang w:val="en-GB"/>
              </w:rPr>
              <w:t xml:space="preserve"> to assure quality teaching and learning in higher education. When referring to ‘teaching’, we include three fundamental activities that occur over the life cycle of a curriculum: design, </w:t>
            </w:r>
            <w:proofErr w:type="gramStart"/>
            <w:r w:rsidRPr="00323F21">
              <w:rPr>
                <w:sz w:val="27"/>
                <w:szCs w:val="27"/>
                <w:lang w:val="en-GB"/>
              </w:rPr>
              <w:t>delivery</w:t>
            </w:r>
            <w:proofErr w:type="gramEnd"/>
            <w:r w:rsidRPr="00323F21">
              <w:rPr>
                <w:sz w:val="27"/>
                <w:szCs w:val="27"/>
                <w:lang w:val="en-GB"/>
              </w:rPr>
              <w:t xml:space="preserve"> and evaluation (Phillips </w:t>
            </w:r>
            <w:r w:rsidRPr="00323F21">
              <w:rPr>
                <w:i/>
                <w:sz w:val="27"/>
                <w:szCs w:val="27"/>
                <w:lang w:val="en-GB"/>
              </w:rPr>
              <w:t>et al.</w:t>
            </w:r>
            <w:r w:rsidRPr="00323F21">
              <w:rPr>
                <w:sz w:val="27"/>
                <w:szCs w:val="27"/>
                <w:lang w:val="en-GB"/>
              </w:rPr>
              <w:t xml:space="preserve">, 2012). We understand ‘design’ </w:t>
            </w:r>
            <w:r w:rsidR="000B7A0C" w:rsidRPr="00323F21">
              <w:rPr>
                <w:sz w:val="27"/>
                <w:szCs w:val="27"/>
                <w:lang w:val="en-GB"/>
              </w:rPr>
              <w:t>as</w:t>
            </w:r>
            <w:r w:rsidRPr="00323F21">
              <w:rPr>
                <w:sz w:val="27"/>
                <w:szCs w:val="27"/>
                <w:lang w:val="en-GB"/>
              </w:rPr>
              <w:t xml:space="preserve"> an ongoing activity comprising teachers’ decisions about content, learning environment, learning processes, intended learning outcomes, and methods of assessing learning (Phillips </w:t>
            </w:r>
            <w:r w:rsidRPr="00323F21">
              <w:rPr>
                <w:i/>
                <w:sz w:val="27"/>
                <w:szCs w:val="27"/>
                <w:lang w:val="en-GB"/>
              </w:rPr>
              <w:t>et al.</w:t>
            </w:r>
            <w:r w:rsidRPr="00323F21">
              <w:rPr>
                <w:sz w:val="27"/>
                <w:szCs w:val="27"/>
                <w:lang w:val="en-GB"/>
              </w:rPr>
              <w:t xml:space="preserve">, 2012; </w:t>
            </w:r>
            <w:proofErr w:type="spellStart"/>
            <w:r w:rsidRPr="00323F21">
              <w:rPr>
                <w:sz w:val="27"/>
                <w:szCs w:val="27"/>
                <w:lang w:val="en-GB"/>
              </w:rPr>
              <w:t>Laurillard</w:t>
            </w:r>
            <w:proofErr w:type="spellEnd"/>
            <w:r w:rsidRPr="00323F21">
              <w:rPr>
                <w:sz w:val="27"/>
                <w:szCs w:val="27"/>
                <w:lang w:val="en-GB"/>
              </w:rPr>
              <w:t>, 2012). ‘Delivery’ is how those decisions are enacted</w:t>
            </w:r>
            <w:r w:rsidR="000B7A0C" w:rsidRPr="00323F21">
              <w:rPr>
                <w:sz w:val="27"/>
                <w:szCs w:val="27"/>
                <w:lang w:val="en-GB"/>
              </w:rPr>
              <w:t>,</w:t>
            </w:r>
            <w:r w:rsidRPr="00323F21">
              <w:rPr>
                <w:sz w:val="27"/>
                <w:szCs w:val="27"/>
                <w:lang w:val="en-GB"/>
              </w:rPr>
              <w:t xml:space="preserve"> so students are taught, whether by a traditional face-to-face mode or some level of Technology Enhanced Learning and Teaching (TELT): blended or fully online mode of delivery. The focus of our innovation is to foreground the ‘evaluation’ activity; thus, we provide a framework to embed evaluation into routine teaching practice in a way that also builds teachers’ capacity to practice Scholarship of Teaching and Learning (</w:t>
            </w:r>
            <w:proofErr w:type="spellStart"/>
            <w:r w:rsidRPr="00323F21">
              <w:rPr>
                <w:sz w:val="27"/>
                <w:szCs w:val="27"/>
                <w:lang w:val="en-GB"/>
              </w:rPr>
              <w:t>SoTL</w:t>
            </w:r>
            <w:proofErr w:type="spellEnd"/>
            <w:r w:rsidRPr="00323F21">
              <w:rPr>
                <w:sz w:val="27"/>
                <w:szCs w:val="27"/>
                <w:lang w:val="en-GB"/>
              </w:rPr>
              <w:t>).”</w:t>
            </w:r>
          </w:p>
        </w:tc>
      </w:tr>
    </w:tbl>
    <w:p w14:paraId="4924FBD5" w14:textId="292E66A0" w:rsidR="0043596E" w:rsidRPr="004252B7" w:rsidRDefault="00262D6B" w:rsidP="007643C5">
      <w:pPr>
        <w:jc w:val="both"/>
        <w:rPr>
          <w:sz w:val="27"/>
          <w:szCs w:val="27"/>
          <w:lang w:val="en-GB"/>
        </w:rPr>
      </w:pPr>
      <w:r w:rsidRPr="004252B7">
        <w:rPr>
          <w:sz w:val="27"/>
          <w:szCs w:val="27"/>
          <w:lang w:val="en-GB"/>
        </w:rPr>
        <w:lastRenderedPageBreak/>
        <w:t xml:space="preserve"> </w:t>
      </w:r>
    </w:p>
    <w:p w14:paraId="516DDD61" w14:textId="77777777" w:rsidR="004252B7" w:rsidRPr="004252B7" w:rsidRDefault="004252B7">
      <w:pPr>
        <w:rPr>
          <w:b/>
          <w:color w:val="C00000"/>
          <w:sz w:val="27"/>
          <w:szCs w:val="27"/>
          <w:lang w:val="en-GB"/>
        </w:rPr>
      </w:pPr>
      <w:r w:rsidRPr="004252B7">
        <w:rPr>
          <w:b/>
          <w:color w:val="C00000"/>
          <w:sz w:val="27"/>
          <w:szCs w:val="27"/>
          <w:lang w:val="en-GB"/>
        </w:rPr>
        <w:br w:type="page"/>
      </w:r>
    </w:p>
    <w:p w14:paraId="731CE7B5" w14:textId="2201650E" w:rsidR="005B3054" w:rsidRPr="00323F21" w:rsidRDefault="005B3054" w:rsidP="0043596E">
      <w:pPr>
        <w:rPr>
          <w:b/>
          <w:color w:val="C00000"/>
          <w:sz w:val="27"/>
          <w:szCs w:val="27"/>
          <w:lang w:val="en-GB"/>
        </w:rPr>
      </w:pPr>
      <w:r w:rsidRPr="00323F21">
        <w:rPr>
          <w:b/>
          <w:color w:val="C00000"/>
          <w:sz w:val="27"/>
          <w:szCs w:val="27"/>
          <w:lang w:val="en-GB"/>
        </w:rPr>
        <w:lastRenderedPageBreak/>
        <w:t xml:space="preserve">CONTINUE WRITING </w:t>
      </w:r>
      <w:r w:rsidR="00097619" w:rsidRPr="00323F21">
        <w:rPr>
          <w:b/>
          <w:color w:val="C00000"/>
          <w:sz w:val="27"/>
          <w:szCs w:val="27"/>
          <w:lang w:val="en-GB"/>
        </w:rPr>
        <w:t xml:space="preserve">THE </w:t>
      </w:r>
      <w:r w:rsidR="00584215" w:rsidRPr="00323F21">
        <w:rPr>
          <w:b/>
          <w:color w:val="C00000"/>
          <w:sz w:val="27"/>
          <w:szCs w:val="27"/>
          <w:lang w:val="en-GB"/>
        </w:rPr>
        <w:t>BODY TEXT</w:t>
      </w:r>
      <w:r w:rsidRPr="00323F21">
        <w:rPr>
          <w:b/>
          <w:color w:val="C00000"/>
          <w:sz w:val="27"/>
          <w:szCs w:val="27"/>
          <w:lang w:val="en-GB"/>
        </w:rPr>
        <w:t xml:space="preserve"> OF YOUR INTRODUCTION. WRITE </w:t>
      </w:r>
      <w:r w:rsidR="00097619" w:rsidRPr="00323F21">
        <w:rPr>
          <w:b/>
          <w:color w:val="C00000"/>
          <w:sz w:val="27"/>
          <w:szCs w:val="27"/>
          <w:lang w:val="en-GB"/>
        </w:rPr>
        <w:t xml:space="preserve">VERY </w:t>
      </w:r>
      <w:r w:rsidR="00205B78" w:rsidRPr="00323F21">
        <w:rPr>
          <w:b/>
          <w:color w:val="C00000"/>
          <w:sz w:val="27"/>
          <w:szCs w:val="27"/>
          <w:lang w:val="en-GB"/>
        </w:rPr>
        <w:t>BRIEFLY ABOUT</w:t>
      </w:r>
      <w:r w:rsidR="007643C5" w:rsidRPr="00323F21">
        <w:rPr>
          <w:b/>
          <w:color w:val="C00000"/>
          <w:sz w:val="27"/>
          <w:szCs w:val="27"/>
          <w:lang w:val="en-GB"/>
        </w:rPr>
        <w:t xml:space="preserve"> HOW YOU </w:t>
      </w:r>
      <w:r w:rsidR="000A2F1F">
        <w:rPr>
          <w:b/>
          <w:color w:val="C00000"/>
          <w:sz w:val="27"/>
          <w:szCs w:val="27"/>
          <w:lang w:val="en-GB"/>
        </w:rPr>
        <w:t>USE AI</w:t>
      </w:r>
      <w:r w:rsidR="00584215" w:rsidRPr="00323F21">
        <w:rPr>
          <w:b/>
          <w:color w:val="C00000"/>
          <w:sz w:val="27"/>
          <w:szCs w:val="27"/>
          <w:lang w:val="en-GB"/>
        </w:rPr>
        <w:t>,</w:t>
      </w:r>
      <w:r w:rsidR="00097619" w:rsidRPr="00323F21">
        <w:rPr>
          <w:b/>
          <w:color w:val="C00000"/>
          <w:sz w:val="27"/>
          <w:szCs w:val="27"/>
          <w:lang w:val="en-GB"/>
        </w:rPr>
        <w:t xml:space="preserve"> SO THE READER UNDERSTANDS EXACTLY WHAT IT IS YOU’RE DOING AND WHY. THIS IS NOT TO BE MORE THAN </w:t>
      </w:r>
      <w:r w:rsidR="00205B78" w:rsidRPr="00323F21">
        <w:rPr>
          <w:b/>
          <w:color w:val="C00000"/>
          <w:sz w:val="27"/>
          <w:szCs w:val="27"/>
          <w:lang w:val="en-GB"/>
        </w:rPr>
        <w:t>10</w:t>
      </w:r>
      <w:r w:rsidR="001D2E87" w:rsidRPr="00323F21">
        <w:rPr>
          <w:b/>
          <w:color w:val="C00000"/>
          <w:sz w:val="27"/>
          <w:szCs w:val="27"/>
          <w:lang w:val="en-GB"/>
        </w:rPr>
        <w:t>-20</w:t>
      </w:r>
      <w:r w:rsidR="00097619" w:rsidRPr="00323F21">
        <w:rPr>
          <w:b/>
          <w:color w:val="C00000"/>
          <w:sz w:val="27"/>
          <w:szCs w:val="27"/>
          <w:lang w:val="en-GB"/>
        </w:rPr>
        <w:t xml:space="preserve"> LINES OF </w:t>
      </w:r>
      <w:r w:rsidR="00584215" w:rsidRPr="00323F21">
        <w:rPr>
          <w:b/>
          <w:color w:val="C00000"/>
          <w:sz w:val="27"/>
          <w:szCs w:val="27"/>
          <w:lang w:val="en-GB"/>
        </w:rPr>
        <w:t>BODY TEXT</w:t>
      </w:r>
      <w:r w:rsidR="00097619" w:rsidRPr="00323F21">
        <w:rPr>
          <w:b/>
          <w:color w:val="C00000"/>
          <w:sz w:val="27"/>
          <w:szCs w:val="27"/>
          <w:lang w:val="en-GB"/>
        </w:rPr>
        <w:t xml:space="preserve"> THAT SIGNPOSTS THE MEAT OF YOUR CHAPTER.</w:t>
      </w:r>
    </w:p>
    <w:p w14:paraId="2A7A2648" w14:textId="18EFD0AB" w:rsidR="003E59B3" w:rsidRPr="00323F21" w:rsidRDefault="003E59B3" w:rsidP="0069481F">
      <w:pPr>
        <w:jc w:val="both"/>
        <w:rPr>
          <w:b/>
          <w:color w:val="C00000"/>
          <w:sz w:val="27"/>
          <w:szCs w:val="27"/>
          <w:lang w:val="en-GB"/>
        </w:rPr>
      </w:pPr>
    </w:p>
    <w:tbl>
      <w:tblPr>
        <w:tblStyle w:val="Tabel-Gitter"/>
        <w:tblW w:w="14596" w:type="dxa"/>
        <w:tblLook w:val="04A0" w:firstRow="1" w:lastRow="0" w:firstColumn="1" w:lastColumn="0" w:noHBand="0" w:noVBand="1"/>
      </w:tblPr>
      <w:tblGrid>
        <w:gridCol w:w="14596"/>
      </w:tblGrid>
      <w:tr w:rsidR="00097619" w:rsidRPr="00323F21" w14:paraId="342528EC" w14:textId="77777777" w:rsidTr="000A2F1F">
        <w:tc>
          <w:tcPr>
            <w:tcW w:w="14596" w:type="dxa"/>
          </w:tcPr>
          <w:p w14:paraId="5AF9A960" w14:textId="77777777" w:rsidR="003E59B3" w:rsidRPr="00323F21" w:rsidRDefault="003E59B3" w:rsidP="00097619">
            <w:pPr>
              <w:jc w:val="both"/>
              <w:rPr>
                <w:i/>
                <w:sz w:val="27"/>
                <w:szCs w:val="27"/>
                <w:lang w:val="en-GB"/>
              </w:rPr>
            </w:pPr>
            <w:r w:rsidRPr="00323F21">
              <w:rPr>
                <w:b/>
                <w:color w:val="C00000"/>
                <w:sz w:val="27"/>
                <w:szCs w:val="27"/>
                <w:lang w:val="en-GB"/>
              </w:rPr>
              <w:t>Examples from previous books:</w:t>
            </w:r>
            <w:r w:rsidRPr="00323F21">
              <w:rPr>
                <w:i/>
                <w:sz w:val="27"/>
                <w:szCs w:val="27"/>
                <w:lang w:val="en-GB"/>
              </w:rPr>
              <w:t xml:space="preserve"> </w:t>
            </w:r>
          </w:p>
          <w:p w14:paraId="5785E6B8" w14:textId="77777777" w:rsidR="003E59B3" w:rsidRPr="00323F21" w:rsidRDefault="003E59B3" w:rsidP="00097619">
            <w:pPr>
              <w:jc w:val="both"/>
              <w:rPr>
                <w:i/>
                <w:sz w:val="27"/>
                <w:szCs w:val="27"/>
                <w:lang w:val="en-GB"/>
              </w:rPr>
            </w:pPr>
          </w:p>
          <w:p w14:paraId="1CEC6681" w14:textId="6BD968FC" w:rsidR="00716C30" w:rsidRPr="00323F21" w:rsidRDefault="00097619" w:rsidP="0069481F">
            <w:pPr>
              <w:jc w:val="both"/>
              <w:rPr>
                <w:i/>
                <w:sz w:val="27"/>
                <w:szCs w:val="27"/>
                <w:lang w:val="en-GB"/>
              </w:rPr>
            </w:pPr>
            <w:r w:rsidRPr="00323F21">
              <w:rPr>
                <w:i/>
                <w:sz w:val="27"/>
                <w:szCs w:val="27"/>
                <w:lang w:val="en-GB"/>
              </w:rPr>
              <w:t>“In this chapter</w:t>
            </w:r>
            <w:r w:rsidR="006970CD" w:rsidRPr="00323F21">
              <w:rPr>
                <w:i/>
                <w:sz w:val="27"/>
                <w:szCs w:val="27"/>
                <w:lang w:val="en-GB"/>
              </w:rPr>
              <w:t>,</w:t>
            </w:r>
            <w:r w:rsidRPr="00323F21">
              <w:rPr>
                <w:i/>
                <w:sz w:val="27"/>
                <w:szCs w:val="27"/>
                <w:lang w:val="en-GB"/>
              </w:rPr>
              <w:t xml:space="preserve"> I will elaborate and discuss the practical use of cases in the corporate communication classroom with students </w:t>
            </w:r>
            <w:r w:rsidR="000B7A0C" w:rsidRPr="00323F21">
              <w:rPr>
                <w:i/>
                <w:sz w:val="27"/>
                <w:szCs w:val="27"/>
                <w:lang w:val="en-GB"/>
              </w:rPr>
              <w:t>in their</w:t>
            </w:r>
            <w:r w:rsidRPr="00323F21">
              <w:rPr>
                <w:i/>
                <w:sz w:val="27"/>
                <w:szCs w:val="27"/>
                <w:lang w:val="en-GB"/>
              </w:rPr>
              <w:t xml:space="preserve"> first semester of their B.Sc. International Business programme at Copenhagen Business School (CBS). The fact that the students in the classroom are ‘new’ to the university setting offers a range of challenges of a more general nature </w:t>
            </w:r>
            <w:r w:rsidR="006970CD" w:rsidRPr="00323F21">
              <w:rPr>
                <w:i/>
                <w:sz w:val="27"/>
                <w:szCs w:val="27"/>
                <w:lang w:val="en-GB"/>
              </w:rPr>
              <w:t>regarding</w:t>
            </w:r>
            <w:r w:rsidRPr="00323F21">
              <w:rPr>
                <w:i/>
                <w:sz w:val="27"/>
                <w:szCs w:val="27"/>
                <w:lang w:val="en-GB"/>
              </w:rPr>
              <w:t xml:space="preserve"> university teaching and learning that go beyond the core content of the course, which in this case would be their course in Corporate Communication. These challenges will be elaborated further in this chapter.</w:t>
            </w:r>
            <w:r w:rsidR="003E59B3" w:rsidRPr="00323F21">
              <w:rPr>
                <w:i/>
                <w:sz w:val="27"/>
                <w:szCs w:val="27"/>
                <w:lang w:val="en-GB"/>
              </w:rPr>
              <w:t>”</w:t>
            </w:r>
          </w:p>
        </w:tc>
      </w:tr>
    </w:tbl>
    <w:p w14:paraId="64D72BD9" w14:textId="77777777" w:rsidR="0023038D" w:rsidRPr="00323F21" w:rsidRDefault="0023038D" w:rsidP="0069481F">
      <w:pPr>
        <w:jc w:val="both"/>
        <w:rPr>
          <w:b/>
          <w:color w:val="C00000"/>
          <w:sz w:val="27"/>
          <w:szCs w:val="27"/>
          <w:lang w:val="en-GB"/>
        </w:rPr>
      </w:pPr>
    </w:p>
    <w:p w14:paraId="516315BF" w14:textId="77777777" w:rsidR="005B3054" w:rsidRPr="00323F21" w:rsidRDefault="005B3054" w:rsidP="0069481F">
      <w:pPr>
        <w:jc w:val="both"/>
        <w:rPr>
          <w:b/>
          <w:color w:val="C00000"/>
          <w:sz w:val="27"/>
          <w:szCs w:val="27"/>
          <w:lang w:val="en-GB"/>
        </w:rPr>
      </w:pPr>
    </w:p>
    <w:p w14:paraId="1D93352D" w14:textId="77777777" w:rsidR="0043596E" w:rsidRPr="00323F21" w:rsidRDefault="0043596E">
      <w:pPr>
        <w:rPr>
          <w:b/>
          <w:color w:val="C00000"/>
          <w:sz w:val="27"/>
          <w:szCs w:val="27"/>
          <w:lang w:val="en-GB"/>
        </w:rPr>
      </w:pPr>
      <w:r w:rsidRPr="00323F21">
        <w:rPr>
          <w:b/>
          <w:color w:val="C00000"/>
          <w:sz w:val="27"/>
          <w:szCs w:val="27"/>
          <w:lang w:val="en-GB"/>
        </w:rPr>
        <w:br w:type="page"/>
      </w:r>
    </w:p>
    <w:p w14:paraId="685682FA" w14:textId="797BE400" w:rsidR="00C60CE3" w:rsidRPr="00323F21" w:rsidRDefault="008A159E" w:rsidP="0069481F">
      <w:pPr>
        <w:jc w:val="both"/>
        <w:rPr>
          <w:b/>
          <w:color w:val="C00000"/>
          <w:sz w:val="27"/>
          <w:szCs w:val="27"/>
          <w:lang w:val="en-GB"/>
        </w:rPr>
      </w:pPr>
      <w:r w:rsidRPr="00323F21">
        <w:rPr>
          <w:b/>
          <w:color w:val="C00000"/>
          <w:sz w:val="27"/>
          <w:szCs w:val="27"/>
          <w:lang w:val="en-GB"/>
        </w:rPr>
        <w:lastRenderedPageBreak/>
        <w:t>AT</w:t>
      </w:r>
      <w:r w:rsidR="0023038D" w:rsidRPr="00323F21">
        <w:rPr>
          <w:b/>
          <w:color w:val="C00000"/>
          <w:sz w:val="27"/>
          <w:szCs w:val="27"/>
          <w:lang w:val="en-GB"/>
        </w:rPr>
        <w:t xml:space="preserve"> THE END OF YOUR INTRODUCTION</w:t>
      </w:r>
      <w:r w:rsidR="00584215" w:rsidRPr="00323F21">
        <w:rPr>
          <w:b/>
          <w:color w:val="C00000"/>
          <w:sz w:val="27"/>
          <w:szCs w:val="27"/>
          <w:lang w:val="en-GB"/>
        </w:rPr>
        <w:t>,</w:t>
      </w:r>
      <w:r w:rsidR="0023038D" w:rsidRPr="00323F21">
        <w:rPr>
          <w:b/>
          <w:color w:val="C00000"/>
          <w:sz w:val="27"/>
          <w:szCs w:val="27"/>
          <w:lang w:val="en-GB"/>
        </w:rPr>
        <w:t xml:space="preserve"> </w:t>
      </w:r>
      <w:r w:rsidR="008E7CE8" w:rsidRPr="00323F21">
        <w:rPr>
          <w:b/>
          <w:color w:val="C00000"/>
          <w:sz w:val="27"/>
          <w:szCs w:val="27"/>
          <w:lang w:val="en-GB"/>
        </w:rPr>
        <w:t>HIGHLIGHT</w:t>
      </w:r>
      <w:r w:rsidR="00C60CE3" w:rsidRPr="00323F21">
        <w:rPr>
          <w:b/>
          <w:color w:val="C00000"/>
          <w:sz w:val="27"/>
          <w:szCs w:val="27"/>
          <w:lang w:val="en-GB"/>
        </w:rPr>
        <w:t xml:space="preserve"> THE THREE TAKEAWAYS FOR THE READER:</w:t>
      </w:r>
    </w:p>
    <w:p w14:paraId="539FCD47" w14:textId="6F1033B7" w:rsidR="00F051C5" w:rsidRPr="00323F21" w:rsidRDefault="00F051C5" w:rsidP="0069481F">
      <w:pPr>
        <w:jc w:val="both"/>
        <w:rPr>
          <w:sz w:val="27"/>
          <w:szCs w:val="27"/>
          <w:lang w:val="en-GB"/>
        </w:rPr>
      </w:pPr>
      <w:r w:rsidRPr="00323F21">
        <w:rPr>
          <w:sz w:val="27"/>
          <w:szCs w:val="27"/>
          <w:lang w:val="en-GB"/>
        </w:rPr>
        <w:t>“</w:t>
      </w:r>
      <w:r w:rsidR="005B3054" w:rsidRPr="00323F21">
        <w:rPr>
          <w:i/>
          <w:sz w:val="27"/>
          <w:szCs w:val="27"/>
          <w:lang w:val="en-GB"/>
        </w:rPr>
        <w:t>R</w:t>
      </w:r>
      <w:r w:rsidRPr="00323F21">
        <w:rPr>
          <w:i/>
          <w:sz w:val="27"/>
          <w:szCs w:val="27"/>
          <w:lang w:val="en-GB"/>
        </w:rPr>
        <w:t xml:space="preserve">eading this chapter, you will gain </w:t>
      </w:r>
      <w:r w:rsidR="00097619" w:rsidRPr="00323F21">
        <w:rPr>
          <w:i/>
          <w:sz w:val="27"/>
          <w:szCs w:val="27"/>
          <w:lang w:val="en-GB"/>
        </w:rPr>
        <w:t>the following three insights: 1. ….; 2. ….; 3.</w:t>
      </w:r>
      <w:r w:rsidRPr="00323F21">
        <w:rPr>
          <w:i/>
          <w:sz w:val="27"/>
          <w:szCs w:val="27"/>
          <w:lang w:val="en-GB"/>
        </w:rPr>
        <w:t xml:space="preserve"> ….</w:t>
      </w:r>
      <w:r w:rsidRPr="00323F21">
        <w:rPr>
          <w:sz w:val="27"/>
          <w:szCs w:val="27"/>
          <w:lang w:val="en-GB"/>
        </w:rPr>
        <w:t>”</w:t>
      </w:r>
    </w:p>
    <w:p w14:paraId="2ECBD514" w14:textId="618EE68E" w:rsidR="008E7CE8" w:rsidRPr="00323F21" w:rsidRDefault="008E7CE8" w:rsidP="0069481F">
      <w:pPr>
        <w:jc w:val="both"/>
        <w:rPr>
          <w:sz w:val="27"/>
          <w:szCs w:val="27"/>
          <w:lang w:val="en-GB"/>
        </w:rPr>
      </w:pPr>
    </w:p>
    <w:tbl>
      <w:tblPr>
        <w:tblStyle w:val="Tabel-Gitter"/>
        <w:tblW w:w="14596" w:type="dxa"/>
        <w:tblLook w:val="04A0" w:firstRow="1" w:lastRow="0" w:firstColumn="1" w:lastColumn="0" w:noHBand="0" w:noVBand="1"/>
      </w:tblPr>
      <w:tblGrid>
        <w:gridCol w:w="14596"/>
      </w:tblGrid>
      <w:tr w:rsidR="00AC1AA1" w:rsidRPr="00D1184E" w14:paraId="2B821A12" w14:textId="77777777" w:rsidTr="000A2F1F">
        <w:tc>
          <w:tcPr>
            <w:tcW w:w="14596" w:type="dxa"/>
          </w:tcPr>
          <w:p w14:paraId="77B122BF" w14:textId="2F878756" w:rsidR="003E59B3" w:rsidRPr="00323F21" w:rsidRDefault="003E59B3" w:rsidP="003E59B3">
            <w:pPr>
              <w:jc w:val="both"/>
              <w:rPr>
                <w:color w:val="C00000"/>
                <w:sz w:val="27"/>
                <w:szCs w:val="27"/>
                <w:lang w:val="en-GB"/>
              </w:rPr>
            </w:pPr>
            <w:r w:rsidRPr="00323F21">
              <w:rPr>
                <w:b/>
                <w:color w:val="C00000"/>
                <w:sz w:val="27"/>
                <w:szCs w:val="27"/>
                <w:lang w:val="en-GB"/>
              </w:rPr>
              <w:t>Examples from previous books</w:t>
            </w:r>
            <w:r w:rsidRPr="00323F21">
              <w:rPr>
                <w:color w:val="C00000"/>
                <w:sz w:val="27"/>
                <w:szCs w:val="27"/>
                <w:lang w:val="en-GB"/>
              </w:rPr>
              <w:t>:</w:t>
            </w:r>
          </w:p>
          <w:p w14:paraId="313274A1" w14:textId="77777777" w:rsidR="003E59B3" w:rsidRPr="00323F21" w:rsidRDefault="003E59B3" w:rsidP="00AC1AA1">
            <w:pPr>
              <w:jc w:val="both"/>
              <w:rPr>
                <w:sz w:val="27"/>
                <w:szCs w:val="27"/>
                <w:lang w:val="en-GB"/>
              </w:rPr>
            </w:pPr>
          </w:p>
          <w:p w14:paraId="786FE55D" w14:textId="0E9D6A7C" w:rsidR="00AC1AA1" w:rsidRPr="00323F21" w:rsidRDefault="00AC1AA1" w:rsidP="00AC1AA1">
            <w:pPr>
              <w:jc w:val="both"/>
              <w:rPr>
                <w:sz w:val="27"/>
                <w:szCs w:val="27"/>
                <w:lang w:val="en-GB"/>
              </w:rPr>
            </w:pPr>
            <w:r w:rsidRPr="00323F21">
              <w:rPr>
                <w:sz w:val="27"/>
                <w:szCs w:val="27"/>
                <w:lang w:val="en-GB"/>
              </w:rPr>
              <w:t>“</w:t>
            </w:r>
            <w:r w:rsidR="004252B7" w:rsidRPr="00323F21">
              <w:rPr>
                <w:sz w:val="27"/>
                <w:szCs w:val="27"/>
                <w:lang w:val="en-GB"/>
              </w:rPr>
              <w:t>R</w:t>
            </w:r>
            <w:r w:rsidRPr="00323F21">
              <w:rPr>
                <w:sz w:val="27"/>
                <w:szCs w:val="27"/>
                <w:lang w:val="en-GB"/>
              </w:rPr>
              <w:t xml:space="preserve">eading this chapter, you will gain the following </w:t>
            </w:r>
            <w:r w:rsidR="000B7A0C" w:rsidRPr="00323F21">
              <w:rPr>
                <w:sz w:val="27"/>
                <w:szCs w:val="27"/>
                <w:lang w:val="en-GB"/>
              </w:rPr>
              <w:t xml:space="preserve">three </w:t>
            </w:r>
            <w:r w:rsidRPr="00323F21">
              <w:rPr>
                <w:sz w:val="27"/>
                <w:szCs w:val="27"/>
                <w:lang w:val="en-GB"/>
              </w:rPr>
              <w:t>insights:</w:t>
            </w:r>
          </w:p>
          <w:p w14:paraId="77BF1AFD" w14:textId="77777777" w:rsidR="00AC1AA1" w:rsidRPr="00323F21" w:rsidRDefault="00AC1AA1" w:rsidP="00AC1AA1">
            <w:pPr>
              <w:pStyle w:val="Listeafsnit"/>
              <w:numPr>
                <w:ilvl w:val="0"/>
                <w:numId w:val="6"/>
              </w:numPr>
              <w:jc w:val="both"/>
              <w:rPr>
                <w:sz w:val="27"/>
                <w:szCs w:val="27"/>
                <w:lang w:val="en-GB"/>
              </w:rPr>
            </w:pPr>
            <w:r w:rsidRPr="00323F21">
              <w:rPr>
                <w:sz w:val="27"/>
                <w:szCs w:val="27"/>
                <w:lang w:val="en-GB"/>
              </w:rPr>
              <w:t>you will learn about the Ten Action Lines of the Bologna Accord and the requirements they place on HEIs;</w:t>
            </w:r>
          </w:p>
          <w:p w14:paraId="797B6600" w14:textId="20E6D28E" w:rsidR="00AC1AA1" w:rsidRPr="00323F21" w:rsidRDefault="00AC1AA1" w:rsidP="00AC1AA1">
            <w:pPr>
              <w:pStyle w:val="Listeafsnit"/>
              <w:numPr>
                <w:ilvl w:val="0"/>
                <w:numId w:val="6"/>
              </w:numPr>
              <w:jc w:val="both"/>
              <w:rPr>
                <w:sz w:val="27"/>
                <w:szCs w:val="27"/>
                <w:lang w:val="en-GB"/>
              </w:rPr>
            </w:pPr>
            <w:r w:rsidRPr="00323F21">
              <w:rPr>
                <w:sz w:val="27"/>
                <w:szCs w:val="27"/>
                <w:lang w:val="en-GB"/>
              </w:rPr>
              <w:t xml:space="preserve">you will understand the consequences of the Bologna Process for Quality Enhancement at </w:t>
            </w:r>
            <w:r w:rsidR="00584215" w:rsidRPr="00323F21">
              <w:rPr>
                <w:sz w:val="27"/>
                <w:szCs w:val="27"/>
                <w:lang w:val="en-GB"/>
              </w:rPr>
              <w:t xml:space="preserve">the </w:t>
            </w:r>
            <w:r w:rsidRPr="00323F21">
              <w:rPr>
                <w:sz w:val="27"/>
                <w:szCs w:val="27"/>
                <w:lang w:val="en-GB"/>
              </w:rPr>
              <w:t>institutional level;</w:t>
            </w:r>
          </w:p>
          <w:p w14:paraId="0E050537" w14:textId="77777777" w:rsidR="00AC1AA1" w:rsidRPr="00323F21" w:rsidRDefault="00AC1AA1" w:rsidP="00AC1AA1">
            <w:pPr>
              <w:pStyle w:val="Listeafsnit"/>
              <w:numPr>
                <w:ilvl w:val="0"/>
                <w:numId w:val="6"/>
              </w:numPr>
              <w:jc w:val="both"/>
              <w:rPr>
                <w:sz w:val="27"/>
                <w:szCs w:val="27"/>
                <w:lang w:val="en-GB"/>
              </w:rPr>
            </w:pPr>
            <w:r w:rsidRPr="00323F21">
              <w:rPr>
                <w:sz w:val="27"/>
                <w:szCs w:val="27"/>
                <w:lang w:val="en-GB"/>
              </w:rPr>
              <w:t>you will gain insight into the role of the Bologna Process as a possible driver for the globalisation of HE.”</w:t>
            </w:r>
          </w:p>
          <w:p w14:paraId="71A5C227" w14:textId="77777777" w:rsidR="00AC1AA1" w:rsidRPr="00323F21" w:rsidRDefault="00AC1AA1" w:rsidP="00AC1AA1">
            <w:pPr>
              <w:pBdr>
                <w:bottom w:val="single" w:sz="6" w:space="1" w:color="auto"/>
              </w:pBdr>
              <w:jc w:val="both"/>
              <w:rPr>
                <w:sz w:val="27"/>
                <w:szCs w:val="27"/>
                <w:lang w:val="en-GB"/>
              </w:rPr>
            </w:pPr>
          </w:p>
          <w:p w14:paraId="7F1654B1" w14:textId="77777777" w:rsidR="00AC1AA1" w:rsidRPr="004252B7" w:rsidRDefault="00AC1AA1" w:rsidP="00AC1AA1">
            <w:pPr>
              <w:pStyle w:val="Sidehoved"/>
              <w:tabs>
                <w:tab w:val="clear" w:pos="9360"/>
                <w:tab w:val="right" w:pos="7684"/>
              </w:tabs>
              <w:jc w:val="both"/>
              <w:rPr>
                <w:rFonts w:ascii="Times New Roman" w:eastAsia="Times New Roman" w:hAnsi="Times New Roman" w:cs="Times New Roman"/>
                <w:sz w:val="27"/>
                <w:szCs w:val="27"/>
                <w:lang w:val="en-GB"/>
              </w:rPr>
            </w:pPr>
            <w:r w:rsidRPr="004252B7">
              <w:rPr>
                <w:rFonts w:ascii="Times New Roman" w:eastAsia="Times New Roman" w:hAnsi="Times New Roman" w:cs="Times New Roman"/>
                <w:sz w:val="27"/>
                <w:szCs w:val="27"/>
                <w:lang w:val="en-GB"/>
              </w:rPr>
              <w:t xml:space="preserve"> “Reading this chapter, you should gain at least three insights:</w:t>
            </w:r>
          </w:p>
          <w:p w14:paraId="16BBF454" w14:textId="727D53FA" w:rsidR="00AC1AA1" w:rsidRPr="00323F21" w:rsidRDefault="00AC1AA1" w:rsidP="00AC1AA1">
            <w:pPr>
              <w:pStyle w:val="Sidehoved"/>
              <w:numPr>
                <w:ilvl w:val="0"/>
                <w:numId w:val="7"/>
              </w:numPr>
              <w:tabs>
                <w:tab w:val="clear" w:pos="9360"/>
                <w:tab w:val="right" w:pos="7684"/>
              </w:tabs>
              <w:jc w:val="both"/>
              <w:rPr>
                <w:rFonts w:ascii="Times New Roman" w:eastAsia="Times New Roman" w:hAnsi="Times New Roman" w:cs="Times New Roman"/>
                <w:sz w:val="27"/>
                <w:szCs w:val="27"/>
                <w:lang w:val="en-GB"/>
              </w:rPr>
            </w:pPr>
            <w:r w:rsidRPr="00323F21">
              <w:rPr>
                <w:rFonts w:ascii="Times New Roman" w:eastAsia="Times New Roman" w:hAnsi="Times New Roman" w:cs="Times New Roman"/>
                <w:sz w:val="27"/>
                <w:szCs w:val="27"/>
                <w:lang w:val="en-GB"/>
              </w:rPr>
              <w:t xml:space="preserve">the differences between two approaches to curriculum: content stream and process stream, and their roles </w:t>
            </w:r>
            <w:r w:rsidR="00584215" w:rsidRPr="00323F21">
              <w:rPr>
                <w:rFonts w:ascii="Times New Roman" w:eastAsia="Times New Roman" w:hAnsi="Times New Roman" w:cs="Times New Roman"/>
                <w:sz w:val="27"/>
                <w:szCs w:val="27"/>
                <w:lang w:val="en-GB"/>
              </w:rPr>
              <w:t>in</w:t>
            </w:r>
            <w:r w:rsidRPr="00323F21">
              <w:rPr>
                <w:rFonts w:ascii="Times New Roman" w:eastAsia="Times New Roman" w:hAnsi="Times New Roman" w:cs="Times New Roman"/>
                <w:sz w:val="27"/>
                <w:szCs w:val="27"/>
                <w:lang w:val="en-GB"/>
              </w:rPr>
              <w:t xml:space="preserve"> teaching an entrepreneurial mindset;</w:t>
            </w:r>
          </w:p>
          <w:p w14:paraId="4398EEE4" w14:textId="77777777" w:rsidR="00AC1AA1" w:rsidRPr="00323F21" w:rsidRDefault="00AC1AA1" w:rsidP="00AC1AA1">
            <w:pPr>
              <w:pStyle w:val="Sidehoved"/>
              <w:numPr>
                <w:ilvl w:val="0"/>
                <w:numId w:val="7"/>
              </w:numPr>
              <w:tabs>
                <w:tab w:val="clear" w:pos="9360"/>
                <w:tab w:val="right" w:pos="7684"/>
              </w:tabs>
              <w:jc w:val="both"/>
              <w:rPr>
                <w:rFonts w:ascii="Times New Roman" w:eastAsia="Times New Roman" w:hAnsi="Times New Roman" w:cs="Times New Roman"/>
                <w:sz w:val="27"/>
                <w:szCs w:val="27"/>
                <w:lang w:val="en-GB"/>
              </w:rPr>
            </w:pPr>
            <w:r w:rsidRPr="00323F21">
              <w:rPr>
                <w:rFonts w:ascii="Times New Roman" w:eastAsia="Times New Roman" w:hAnsi="Times New Roman" w:cs="Times New Roman"/>
                <w:sz w:val="27"/>
                <w:szCs w:val="27"/>
                <w:lang w:val="en-GB"/>
              </w:rPr>
              <w:t>ideas to how curriculum can be designed for teaching an entrepreneurial mindset;</w:t>
            </w:r>
          </w:p>
          <w:p w14:paraId="5D117964" w14:textId="042AF49F" w:rsidR="00AC1AA1" w:rsidRPr="00323F21" w:rsidRDefault="00AC1AA1" w:rsidP="00AC1AA1">
            <w:pPr>
              <w:pStyle w:val="Sidehoved"/>
              <w:numPr>
                <w:ilvl w:val="0"/>
                <w:numId w:val="7"/>
              </w:numPr>
              <w:tabs>
                <w:tab w:val="clear" w:pos="9360"/>
                <w:tab w:val="right" w:pos="7684"/>
              </w:tabs>
              <w:jc w:val="both"/>
              <w:rPr>
                <w:rFonts w:ascii="Times New Roman" w:eastAsia="Times New Roman" w:hAnsi="Times New Roman" w:cs="Times New Roman"/>
                <w:sz w:val="27"/>
                <w:szCs w:val="27"/>
                <w:lang w:val="en-GB"/>
              </w:rPr>
            </w:pPr>
            <w:r w:rsidRPr="00323F21">
              <w:rPr>
                <w:rFonts w:ascii="Times New Roman" w:eastAsia="Times New Roman" w:hAnsi="Times New Roman" w:cs="Times New Roman"/>
                <w:sz w:val="27"/>
                <w:szCs w:val="27"/>
                <w:lang w:val="en-GB"/>
              </w:rPr>
              <w:t xml:space="preserve">insight into </w:t>
            </w:r>
            <w:r w:rsidR="000B7A0C" w:rsidRPr="00323F21">
              <w:rPr>
                <w:rFonts w:ascii="Times New Roman" w:eastAsia="Times New Roman" w:hAnsi="Times New Roman" w:cs="Times New Roman"/>
                <w:sz w:val="27"/>
                <w:szCs w:val="27"/>
                <w:lang w:val="en-GB"/>
              </w:rPr>
              <w:t>how</w:t>
            </w:r>
            <w:r w:rsidRPr="00323F21">
              <w:rPr>
                <w:rFonts w:ascii="Times New Roman" w:eastAsia="Times New Roman" w:hAnsi="Times New Roman" w:cs="Times New Roman"/>
                <w:sz w:val="27"/>
                <w:szCs w:val="27"/>
                <w:lang w:val="en-GB"/>
              </w:rPr>
              <w:t xml:space="preserve"> participants may work during a course to develop an entrepreneurial mindset.”</w:t>
            </w:r>
          </w:p>
          <w:p w14:paraId="066BACB2" w14:textId="7D5FAA1B" w:rsidR="00205B78" w:rsidRPr="00323F21" w:rsidRDefault="00205B78" w:rsidP="00AC1AA1">
            <w:pPr>
              <w:pStyle w:val="Sidehoved"/>
              <w:pBdr>
                <w:bottom w:val="single" w:sz="6" w:space="1" w:color="auto"/>
              </w:pBdr>
              <w:tabs>
                <w:tab w:val="clear" w:pos="9360"/>
                <w:tab w:val="right" w:pos="7684"/>
              </w:tabs>
              <w:jc w:val="both"/>
              <w:rPr>
                <w:rFonts w:ascii="Times New Roman" w:eastAsia="Times New Roman" w:hAnsi="Times New Roman" w:cs="Times New Roman"/>
                <w:sz w:val="27"/>
                <w:szCs w:val="27"/>
                <w:lang w:val="en-GB"/>
              </w:rPr>
            </w:pPr>
          </w:p>
          <w:p w14:paraId="5A0613FE" w14:textId="480ACFEB" w:rsidR="00AC1AA1" w:rsidRPr="00323F21" w:rsidRDefault="00AC1AA1" w:rsidP="00AC1AA1">
            <w:pPr>
              <w:pStyle w:val="Sidehoved"/>
              <w:tabs>
                <w:tab w:val="clear" w:pos="9360"/>
                <w:tab w:val="right" w:pos="7684"/>
              </w:tabs>
              <w:jc w:val="both"/>
              <w:rPr>
                <w:rFonts w:ascii="Times New Roman" w:eastAsia="Times New Roman" w:hAnsi="Times New Roman" w:cs="Times New Roman"/>
                <w:sz w:val="27"/>
                <w:szCs w:val="27"/>
                <w:lang w:val="en-GB"/>
              </w:rPr>
            </w:pPr>
            <w:r w:rsidRPr="00323F21">
              <w:rPr>
                <w:rFonts w:ascii="Times New Roman" w:eastAsia="Times New Roman" w:hAnsi="Times New Roman" w:cs="Times New Roman"/>
                <w:sz w:val="27"/>
                <w:szCs w:val="27"/>
                <w:lang w:val="en-GB"/>
              </w:rPr>
              <w:t>“</w:t>
            </w:r>
            <w:r w:rsidR="004252B7" w:rsidRPr="00323F21">
              <w:rPr>
                <w:rFonts w:ascii="Times New Roman" w:eastAsia="Times New Roman" w:hAnsi="Times New Roman" w:cs="Times New Roman"/>
                <w:sz w:val="27"/>
                <w:szCs w:val="27"/>
                <w:lang w:val="en-GB"/>
              </w:rPr>
              <w:t>R</w:t>
            </w:r>
            <w:r w:rsidRPr="00323F21">
              <w:rPr>
                <w:rFonts w:ascii="Times New Roman" w:eastAsia="Times New Roman" w:hAnsi="Times New Roman" w:cs="Times New Roman"/>
                <w:sz w:val="27"/>
                <w:szCs w:val="27"/>
                <w:lang w:val="en-GB"/>
              </w:rPr>
              <w:t>eading this chapter, you will gain an understanding of:</w:t>
            </w:r>
          </w:p>
          <w:p w14:paraId="3639E57F" w14:textId="77777777" w:rsidR="00AC1AA1" w:rsidRPr="00323F21" w:rsidRDefault="00AC1AA1" w:rsidP="00AC1AA1">
            <w:pPr>
              <w:pStyle w:val="Sidehoved"/>
              <w:numPr>
                <w:ilvl w:val="0"/>
                <w:numId w:val="11"/>
              </w:numPr>
              <w:tabs>
                <w:tab w:val="clear" w:pos="9360"/>
                <w:tab w:val="right" w:pos="7684"/>
              </w:tabs>
              <w:ind w:left="709" w:hanging="425"/>
              <w:jc w:val="both"/>
              <w:rPr>
                <w:rFonts w:ascii="Times New Roman" w:eastAsia="Times New Roman" w:hAnsi="Times New Roman" w:cs="Times New Roman"/>
                <w:sz w:val="27"/>
                <w:szCs w:val="27"/>
                <w:lang w:val="en-GB"/>
              </w:rPr>
            </w:pPr>
            <w:r w:rsidRPr="00323F21">
              <w:rPr>
                <w:rFonts w:ascii="Times New Roman" w:eastAsia="Times New Roman" w:hAnsi="Times New Roman" w:cs="Times New Roman"/>
                <w:sz w:val="27"/>
                <w:szCs w:val="27"/>
                <w:lang w:val="en-GB"/>
              </w:rPr>
              <w:t xml:space="preserve">the CER framework as a way of thinking about the teaching (curriculum design, </w:t>
            </w:r>
            <w:proofErr w:type="gramStart"/>
            <w:r w:rsidRPr="00323F21">
              <w:rPr>
                <w:rFonts w:ascii="Times New Roman" w:eastAsia="Times New Roman" w:hAnsi="Times New Roman" w:cs="Times New Roman"/>
                <w:sz w:val="27"/>
                <w:szCs w:val="27"/>
                <w:lang w:val="en-GB"/>
              </w:rPr>
              <w:t>delivery</w:t>
            </w:r>
            <w:proofErr w:type="gramEnd"/>
            <w:r w:rsidRPr="00323F21">
              <w:rPr>
                <w:rFonts w:ascii="Times New Roman" w:eastAsia="Times New Roman" w:hAnsi="Times New Roman" w:cs="Times New Roman"/>
                <w:sz w:val="27"/>
                <w:szCs w:val="27"/>
                <w:lang w:val="en-GB"/>
              </w:rPr>
              <w:t xml:space="preserve"> and evaluation) components of academic work;</w:t>
            </w:r>
          </w:p>
          <w:p w14:paraId="66260B08" w14:textId="77777777" w:rsidR="00AC1AA1" w:rsidRPr="00323F21" w:rsidRDefault="00AC1AA1" w:rsidP="00AC1AA1">
            <w:pPr>
              <w:pStyle w:val="Sidehoved"/>
              <w:numPr>
                <w:ilvl w:val="0"/>
                <w:numId w:val="11"/>
              </w:numPr>
              <w:tabs>
                <w:tab w:val="clear" w:pos="9360"/>
                <w:tab w:val="right" w:pos="7684"/>
              </w:tabs>
              <w:ind w:left="709" w:hanging="425"/>
              <w:jc w:val="both"/>
              <w:rPr>
                <w:rFonts w:ascii="Times New Roman" w:eastAsia="Times New Roman" w:hAnsi="Times New Roman" w:cs="Times New Roman"/>
                <w:sz w:val="27"/>
                <w:szCs w:val="27"/>
                <w:lang w:val="en-GB"/>
              </w:rPr>
            </w:pPr>
            <w:r w:rsidRPr="00323F21">
              <w:rPr>
                <w:rFonts w:ascii="Times New Roman" w:eastAsia="Times New Roman" w:hAnsi="Times New Roman" w:cs="Times New Roman"/>
                <w:sz w:val="27"/>
                <w:szCs w:val="27"/>
                <w:lang w:val="en-GB"/>
              </w:rPr>
              <w:t>how to use the CER framework as an approach for embedding evaluation and research into a substantive body of curriculum taught by a teaching team;</w:t>
            </w:r>
          </w:p>
          <w:p w14:paraId="0504FD9D" w14:textId="61D73F0A" w:rsidR="0043596E" w:rsidRPr="00323F21" w:rsidRDefault="00AC1AA1" w:rsidP="00323F21">
            <w:pPr>
              <w:pStyle w:val="Sidehoved"/>
              <w:numPr>
                <w:ilvl w:val="0"/>
                <w:numId w:val="11"/>
              </w:numPr>
              <w:tabs>
                <w:tab w:val="clear" w:pos="9360"/>
                <w:tab w:val="right" w:pos="7684"/>
              </w:tabs>
              <w:ind w:left="709" w:hanging="425"/>
              <w:jc w:val="both"/>
              <w:rPr>
                <w:rFonts w:ascii="Times New Roman" w:eastAsia="Times New Roman" w:hAnsi="Times New Roman" w:cs="Times New Roman"/>
                <w:sz w:val="27"/>
                <w:szCs w:val="27"/>
                <w:lang w:val="en-GB"/>
              </w:rPr>
            </w:pPr>
            <w:r w:rsidRPr="00323F21">
              <w:rPr>
                <w:rFonts w:ascii="Times New Roman" w:eastAsia="Times New Roman" w:hAnsi="Times New Roman" w:cs="Times New Roman"/>
                <w:sz w:val="27"/>
                <w:szCs w:val="27"/>
                <w:lang w:val="en-GB"/>
              </w:rPr>
              <w:t xml:space="preserve">the </w:t>
            </w:r>
            <w:r w:rsidR="000B7A0C" w:rsidRPr="00323F21">
              <w:rPr>
                <w:rFonts w:ascii="Times New Roman" w:eastAsia="Times New Roman" w:hAnsi="Times New Roman" w:cs="Times New Roman"/>
                <w:sz w:val="27"/>
                <w:szCs w:val="27"/>
                <w:lang w:val="en-GB"/>
              </w:rPr>
              <w:t>critical</w:t>
            </w:r>
            <w:r w:rsidRPr="00323F21">
              <w:rPr>
                <w:rFonts w:ascii="Times New Roman" w:eastAsia="Times New Roman" w:hAnsi="Times New Roman" w:cs="Times New Roman"/>
                <w:sz w:val="27"/>
                <w:szCs w:val="27"/>
                <w:lang w:val="en-GB"/>
              </w:rPr>
              <w:t xml:space="preserve"> cultural and political elements </w:t>
            </w:r>
            <w:r w:rsidR="000B7A0C" w:rsidRPr="00323F21">
              <w:rPr>
                <w:rFonts w:ascii="Times New Roman" w:eastAsia="Times New Roman" w:hAnsi="Times New Roman" w:cs="Times New Roman"/>
                <w:sz w:val="27"/>
                <w:szCs w:val="27"/>
                <w:lang w:val="en-GB"/>
              </w:rPr>
              <w:t>crucial</w:t>
            </w:r>
            <w:r w:rsidRPr="00323F21">
              <w:rPr>
                <w:rFonts w:ascii="Times New Roman" w:eastAsia="Times New Roman" w:hAnsi="Times New Roman" w:cs="Times New Roman"/>
                <w:sz w:val="27"/>
                <w:szCs w:val="27"/>
                <w:lang w:val="en-GB"/>
              </w:rPr>
              <w:t xml:space="preserve"> for successfully implementing and benefitting from applying the CER framework (distributed leadership, teaching team collaboration, students’ </w:t>
            </w:r>
            <w:proofErr w:type="gramStart"/>
            <w:r w:rsidRPr="00323F21">
              <w:rPr>
                <w:rFonts w:ascii="Times New Roman" w:eastAsia="Times New Roman" w:hAnsi="Times New Roman" w:cs="Times New Roman"/>
                <w:sz w:val="27"/>
                <w:szCs w:val="27"/>
                <w:lang w:val="en-GB"/>
              </w:rPr>
              <w:t>participation</w:t>
            </w:r>
            <w:proofErr w:type="gramEnd"/>
            <w:r w:rsidRPr="00323F21">
              <w:rPr>
                <w:rFonts w:ascii="Times New Roman" w:eastAsia="Times New Roman" w:hAnsi="Times New Roman" w:cs="Times New Roman"/>
                <w:sz w:val="27"/>
                <w:szCs w:val="27"/>
                <w:lang w:val="en-GB"/>
              </w:rPr>
              <w:t xml:space="preserve"> and institutional support).”</w:t>
            </w:r>
          </w:p>
        </w:tc>
      </w:tr>
    </w:tbl>
    <w:p w14:paraId="50319F40" w14:textId="77777777" w:rsidR="00AC1AA1" w:rsidRPr="004252B7" w:rsidRDefault="00AC1AA1" w:rsidP="0069481F">
      <w:pPr>
        <w:jc w:val="both"/>
        <w:rPr>
          <w:sz w:val="27"/>
          <w:szCs w:val="27"/>
          <w:lang w:val="en-GB"/>
        </w:rPr>
      </w:pPr>
    </w:p>
    <w:p w14:paraId="18D0F6A4" w14:textId="74B9A36E" w:rsidR="008A159E" w:rsidRPr="00323F21" w:rsidRDefault="000B7A0C" w:rsidP="0069481F">
      <w:pPr>
        <w:jc w:val="both"/>
        <w:rPr>
          <w:color w:val="000000"/>
          <w:sz w:val="27"/>
          <w:szCs w:val="27"/>
          <w:u w:color="000000"/>
          <w:bdr w:val="nil"/>
          <w:lang w:val="en-GB"/>
        </w:rPr>
      </w:pPr>
      <w:r w:rsidRPr="00323F21">
        <w:rPr>
          <w:color w:val="000000"/>
          <w:sz w:val="27"/>
          <w:szCs w:val="27"/>
          <w:u w:color="000000"/>
          <w:bdr w:val="nil"/>
          <w:lang w:val="en-GB"/>
        </w:rPr>
        <w:lastRenderedPageBreak/>
        <w:t>You must include</w:t>
      </w:r>
      <w:r w:rsidR="00AC1AA1" w:rsidRPr="00323F21">
        <w:rPr>
          <w:color w:val="000000"/>
          <w:sz w:val="27"/>
          <w:szCs w:val="27"/>
          <w:u w:color="000000"/>
          <w:bdr w:val="nil"/>
          <w:lang w:val="en-GB"/>
        </w:rPr>
        <w:t xml:space="preserve"> these takeaways because </w:t>
      </w:r>
      <w:r w:rsidR="007147D5" w:rsidRPr="00323F21">
        <w:rPr>
          <w:color w:val="000000"/>
          <w:sz w:val="27"/>
          <w:szCs w:val="27"/>
          <w:u w:color="000000"/>
          <w:bdr w:val="nil"/>
          <w:lang w:val="en-GB"/>
        </w:rPr>
        <w:t>t</w:t>
      </w:r>
      <w:r w:rsidR="008A159E" w:rsidRPr="00323F21">
        <w:rPr>
          <w:color w:val="000000"/>
          <w:sz w:val="27"/>
          <w:szCs w:val="27"/>
          <w:u w:color="000000"/>
          <w:bdr w:val="nil"/>
          <w:lang w:val="en-GB"/>
        </w:rPr>
        <w:t xml:space="preserve">hey are the selling points of your chapter. And it helps you in the review process </w:t>
      </w:r>
      <w:r w:rsidR="007147D5" w:rsidRPr="00323F21">
        <w:rPr>
          <w:color w:val="000000"/>
          <w:sz w:val="27"/>
          <w:szCs w:val="27"/>
          <w:u w:color="000000"/>
          <w:bdr w:val="nil"/>
          <w:lang w:val="en-GB"/>
        </w:rPr>
        <w:t>that you draw the attention of your reviewers to the main focus points of your chapter.</w:t>
      </w:r>
    </w:p>
    <w:p w14:paraId="3EB90E9B" w14:textId="77777777" w:rsidR="008A159E" w:rsidRPr="00323F21" w:rsidRDefault="008A159E" w:rsidP="0069481F">
      <w:pPr>
        <w:jc w:val="both"/>
        <w:rPr>
          <w:color w:val="000000"/>
          <w:sz w:val="27"/>
          <w:szCs w:val="27"/>
          <w:u w:color="000000"/>
          <w:bdr w:val="nil"/>
          <w:lang w:val="en-GB"/>
        </w:rPr>
      </w:pPr>
    </w:p>
    <w:p w14:paraId="5FDA8CED" w14:textId="3A0051A1" w:rsidR="0043596E" w:rsidRPr="00323F21" w:rsidRDefault="0043596E">
      <w:pPr>
        <w:rPr>
          <w:b/>
          <w:color w:val="C00000"/>
          <w:sz w:val="27"/>
          <w:szCs w:val="27"/>
          <w:lang w:val="en-GB"/>
        </w:rPr>
      </w:pPr>
    </w:p>
    <w:p w14:paraId="27694D71" w14:textId="77777777" w:rsidR="000A2F1F" w:rsidRDefault="000A2F1F">
      <w:pPr>
        <w:rPr>
          <w:b/>
          <w:color w:val="C00000"/>
          <w:sz w:val="27"/>
          <w:szCs w:val="27"/>
          <w:lang w:val="en-GB"/>
        </w:rPr>
      </w:pPr>
      <w:r>
        <w:rPr>
          <w:b/>
          <w:color w:val="C00000"/>
          <w:sz w:val="27"/>
          <w:szCs w:val="27"/>
          <w:lang w:val="en-GB"/>
        </w:rPr>
        <w:br w:type="page"/>
      </w:r>
    </w:p>
    <w:p w14:paraId="295530CB" w14:textId="3948581E" w:rsidR="008E7CE8" w:rsidRPr="00323F21" w:rsidRDefault="008E7CE8" w:rsidP="0069481F">
      <w:pPr>
        <w:jc w:val="both"/>
        <w:rPr>
          <w:b/>
          <w:color w:val="C00000"/>
          <w:sz w:val="27"/>
          <w:szCs w:val="27"/>
          <w:lang w:val="en-GB"/>
        </w:rPr>
      </w:pPr>
      <w:r w:rsidRPr="00323F21">
        <w:rPr>
          <w:b/>
          <w:color w:val="C00000"/>
          <w:sz w:val="27"/>
          <w:szCs w:val="27"/>
          <w:lang w:val="en-GB"/>
        </w:rPr>
        <w:lastRenderedPageBreak/>
        <w:t xml:space="preserve">FINISH YOUR INTRODUCTION WITH AN OVERVIEW OF THE MAIN SECTIONS OF YOUR CHAPTER </w:t>
      </w:r>
    </w:p>
    <w:p w14:paraId="3492ED1E" w14:textId="6C529F83" w:rsidR="00F26D83" w:rsidRPr="00323F21" w:rsidRDefault="000B7A0C" w:rsidP="0069481F">
      <w:pPr>
        <w:jc w:val="both"/>
        <w:rPr>
          <w:sz w:val="27"/>
          <w:szCs w:val="27"/>
          <w:lang w:val="en-GB"/>
        </w:rPr>
      </w:pPr>
      <w:r w:rsidRPr="00323F21">
        <w:rPr>
          <w:sz w:val="27"/>
          <w:szCs w:val="27"/>
          <w:lang w:val="en-GB"/>
        </w:rPr>
        <w:t>You must direct</w:t>
      </w:r>
      <w:r w:rsidR="008E7CE8" w:rsidRPr="00323F21">
        <w:rPr>
          <w:sz w:val="27"/>
          <w:szCs w:val="27"/>
          <w:lang w:val="en-GB"/>
        </w:rPr>
        <w:t xml:space="preserve"> your reader to the main content of your chapter. Such “meta-text” helps the reader focus attention.</w:t>
      </w:r>
      <w:r w:rsidR="0023038D" w:rsidRPr="00323F21">
        <w:rPr>
          <w:sz w:val="27"/>
          <w:szCs w:val="27"/>
          <w:lang w:val="en-GB"/>
        </w:rPr>
        <w:t xml:space="preserve"> And it helps you in the review process.</w:t>
      </w:r>
    </w:p>
    <w:p w14:paraId="74432651" w14:textId="77777777" w:rsidR="008E7CE8" w:rsidRPr="00323F21" w:rsidRDefault="008E7CE8" w:rsidP="0069481F">
      <w:pPr>
        <w:jc w:val="both"/>
        <w:rPr>
          <w:sz w:val="27"/>
          <w:szCs w:val="27"/>
          <w:lang w:val="en-GB"/>
        </w:rPr>
      </w:pPr>
    </w:p>
    <w:p w14:paraId="44AE712C" w14:textId="6D2D5D3E" w:rsidR="0023038D" w:rsidRPr="00323F21" w:rsidRDefault="0023038D" w:rsidP="0069481F">
      <w:pPr>
        <w:jc w:val="both"/>
        <w:rPr>
          <w:sz w:val="27"/>
          <w:szCs w:val="27"/>
          <w:lang w:val="en-GB"/>
        </w:rPr>
      </w:pPr>
      <w:r w:rsidRPr="00323F21">
        <w:rPr>
          <w:sz w:val="27"/>
          <w:szCs w:val="27"/>
          <w:lang w:val="en-GB"/>
        </w:rPr>
        <w:t>Do this by adding a “</w:t>
      </w:r>
      <w:r w:rsidR="003603B6">
        <w:rPr>
          <w:sz w:val="27"/>
          <w:szCs w:val="27"/>
          <w:lang w:val="en-GB"/>
        </w:rPr>
        <w:t>subsection</w:t>
      </w:r>
      <w:r w:rsidRPr="00323F21">
        <w:rPr>
          <w:sz w:val="27"/>
          <w:szCs w:val="27"/>
          <w:lang w:val="en-GB"/>
        </w:rPr>
        <w:t xml:space="preserve"> head</w:t>
      </w:r>
      <w:r w:rsidR="00924991" w:rsidRPr="00323F21">
        <w:rPr>
          <w:sz w:val="27"/>
          <w:szCs w:val="27"/>
          <w:lang w:val="en-GB"/>
        </w:rPr>
        <w:t>ing</w:t>
      </w:r>
      <w:r w:rsidRPr="00323F21">
        <w:rPr>
          <w:sz w:val="27"/>
          <w:szCs w:val="27"/>
          <w:lang w:val="en-GB"/>
        </w:rPr>
        <w:t>”</w:t>
      </w:r>
      <w:r w:rsidR="00584215" w:rsidRPr="00323F21">
        <w:rPr>
          <w:sz w:val="27"/>
          <w:szCs w:val="27"/>
          <w:lang w:val="en-GB"/>
        </w:rPr>
        <w:t>,</w:t>
      </w:r>
      <w:r w:rsidRPr="00323F21">
        <w:rPr>
          <w:sz w:val="27"/>
          <w:szCs w:val="27"/>
          <w:lang w:val="en-GB"/>
        </w:rPr>
        <w:t xml:space="preserve"> which reads: “Overview of main sections”. </w:t>
      </w:r>
      <w:r w:rsidR="003603B6">
        <w:rPr>
          <w:sz w:val="27"/>
          <w:szCs w:val="27"/>
          <w:lang w:val="en-GB"/>
        </w:rPr>
        <w:t>Subsection</w:t>
      </w:r>
      <w:r w:rsidRPr="00323F21">
        <w:rPr>
          <w:sz w:val="27"/>
          <w:szCs w:val="27"/>
          <w:lang w:val="en-GB"/>
        </w:rPr>
        <w:t xml:space="preserve"> head</w:t>
      </w:r>
      <w:r w:rsidR="00924991" w:rsidRPr="00323F21">
        <w:rPr>
          <w:sz w:val="27"/>
          <w:szCs w:val="27"/>
          <w:lang w:val="en-GB"/>
        </w:rPr>
        <w:t>ings</w:t>
      </w:r>
      <w:r w:rsidRPr="00323F21">
        <w:rPr>
          <w:sz w:val="27"/>
          <w:szCs w:val="27"/>
          <w:lang w:val="en-GB"/>
        </w:rPr>
        <w:t xml:space="preserve"> a</w:t>
      </w:r>
      <w:r w:rsidR="0043596E" w:rsidRPr="00323F21">
        <w:rPr>
          <w:sz w:val="27"/>
          <w:szCs w:val="27"/>
          <w:lang w:val="en-GB"/>
        </w:rPr>
        <w:t>re in 16 pitch, italics, Times New Roman.</w:t>
      </w:r>
    </w:p>
    <w:p w14:paraId="55FC206A" w14:textId="77777777" w:rsidR="0023038D" w:rsidRPr="00323F21" w:rsidRDefault="0023038D" w:rsidP="0069481F">
      <w:pPr>
        <w:jc w:val="both"/>
        <w:rPr>
          <w:sz w:val="27"/>
          <w:szCs w:val="27"/>
          <w:lang w:val="en-GB"/>
        </w:rPr>
      </w:pPr>
    </w:p>
    <w:p w14:paraId="60B0484E" w14:textId="1AC97767" w:rsidR="008E7CE8" w:rsidRPr="00323F21" w:rsidRDefault="00D46B12" w:rsidP="0069481F">
      <w:pPr>
        <w:jc w:val="both"/>
        <w:rPr>
          <w:sz w:val="27"/>
          <w:szCs w:val="27"/>
          <w:lang w:val="en-GB"/>
        </w:rPr>
      </w:pPr>
      <w:r w:rsidRPr="00323F21">
        <w:rPr>
          <w:b/>
          <w:sz w:val="27"/>
          <w:szCs w:val="27"/>
          <w:lang w:val="en-GB"/>
        </w:rPr>
        <w:t>Example</w:t>
      </w:r>
      <w:r w:rsidR="0069481F" w:rsidRPr="00323F21">
        <w:rPr>
          <w:b/>
          <w:sz w:val="27"/>
          <w:szCs w:val="27"/>
          <w:lang w:val="en-GB"/>
        </w:rPr>
        <w:t>s</w:t>
      </w:r>
      <w:r w:rsidR="0023038D" w:rsidRPr="00323F21">
        <w:rPr>
          <w:b/>
          <w:sz w:val="27"/>
          <w:szCs w:val="27"/>
          <w:lang w:val="en-GB"/>
        </w:rPr>
        <w:t xml:space="preserve"> from </w:t>
      </w:r>
      <w:r w:rsidR="00166138" w:rsidRPr="00323F21">
        <w:rPr>
          <w:b/>
          <w:sz w:val="27"/>
          <w:szCs w:val="27"/>
          <w:lang w:val="en-GB"/>
        </w:rPr>
        <w:t>previous book</w:t>
      </w:r>
      <w:r w:rsidR="0023038D" w:rsidRPr="00323F21">
        <w:rPr>
          <w:b/>
          <w:sz w:val="27"/>
          <w:szCs w:val="27"/>
          <w:lang w:val="en-GB"/>
        </w:rPr>
        <w:t>s</w:t>
      </w:r>
      <w:r w:rsidRPr="00323F21">
        <w:rPr>
          <w:sz w:val="27"/>
          <w:szCs w:val="27"/>
          <w:lang w:val="en-GB"/>
        </w:rPr>
        <w:t>:</w:t>
      </w:r>
    </w:p>
    <w:tbl>
      <w:tblPr>
        <w:tblStyle w:val="Tabel-Gitter"/>
        <w:tblW w:w="14737" w:type="dxa"/>
        <w:tblLook w:val="04A0" w:firstRow="1" w:lastRow="0" w:firstColumn="1" w:lastColumn="0" w:noHBand="0" w:noVBand="1"/>
      </w:tblPr>
      <w:tblGrid>
        <w:gridCol w:w="14737"/>
      </w:tblGrid>
      <w:tr w:rsidR="00AC1AA1" w:rsidRPr="00EC52D8" w14:paraId="7D33EBE7" w14:textId="77777777" w:rsidTr="000A2F1F">
        <w:tc>
          <w:tcPr>
            <w:tcW w:w="14737" w:type="dxa"/>
          </w:tcPr>
          <w:p w14:paraId="2DB13E75" w14:textId="4F063B4E" w:rsidR="00AC1AA1" w:rsidRPr="00323F21" w:rsidRDefault="00AC1AA1" w:rsidP="00AC1AA1">
            <w:pPr>
              <w:jc w:val="both"/>
              <w:rPr>
                <w:i/>
                <w:color w:val="000000" w:themeColor="text1"/>
                <w:sz w:val="27"/>
                <w:szCs w:val="27"/>
                <w:lang w:val="en-GB"/>
              </w:rPr>
            </w:pPr>
            <w:r w:rsidRPr="00323F21">
              <w:rPr>
                <w:i/>
                <w:color w:val="000000" w:themeColor="text1"/>
                <w:sz w:val="27"/>
                <w:szCs w:val="27"/>
                <w:lang w:val="en-GB"/>
              </w:rPr>
              <w:t>Overview of main sections</w:t>
            </w:r>
          </w:p>
          <w:p w14:paraId="03B5DCA8" w14:textId="4002BA1F" w:rsidR="00AC1AA1" w:rsidRPr="00323F21" w:rsidRDefault="00AC1AA1" w:rsidP="00AC1AA1">
            <w:pPr>
              <w:jc w:val="both"/>
              <w:rPr>
                <w:sz w:val="27"/>
                <w:szCs w:val="27"/>
                <w:lang w:val="en-GB"/>
              </w:rPr>
            </w:pPr>
            <w:r w:rsidRPr="00323F21">
              <w:rPr>
                <w:sz w:val="27"/>
                <w:szCs w:val="27"/>
                <w:lang w:val="en-GB"/>
              </w:rPr>
              <w:t xml:space="preserve">The chapter has three main sections. In the first section, I define transnational higher education, contrasting it with a more </w:t>
            </w:r>
            <w:r w:rsidR="00584215" w:rsidRPr="00323F21">
              <w:rPr>
                <w:sz w:val="27"/>
                <w:szCs w:val="27"/>
                <w:lang w:val="en-GB"/>
              </w:rPr>
              <w:t>historical</w:t>
            </w:r>
            <w:r w:rsidRPr="00323F21">
              <w:rPr>
                <w:sz w:val="27"/>
                <w:szCs w:val="27"/>
                <w:lang w:val="en-GB"/>
              </w:rPr>
              <w:t xml:space="preserve"> view of the internationalisation of higher education. In section two, I describe </w:t>
            </w:r>
            <w:r w:rsidR="000B7A0C" w:rsidRPr="00323F21">
              <w:rPr>
                <w:sz w:val="27"/>
                <w:szCs w:val="27"/>
                <w:lang w:val="en-GB"/>
              </w:rPr>
              <w:t>transnational higher education's logic, highlighting</w:t>
            </w:r>
            <w:r w:rsidRPr="00323F21">
              <w:rPr>
                <w:sz w:val="27"/>
                <w:szCs w:val="27"/>
                <w:lang w:val="en-GB"/>
              </w:rPr>
              <w:t xml:space="preserve"> its rationales and incentives. Finally, I outline the significance of transnational higher education, enumerating its benefits and underlining its importance to </w:t>
            </w:r>
            <w:r w:rsidR="000B7A0C" w:rsidRPr="00323F21">
              <w:rPr>
                <w:sz w:val="27"/>
                <w:szCs w:val="27"/>
                <w:lang w:val="en-GB"/>
              </w:rPr>
              <w:t>various</w:t>
            </w:r>
            <w:r w:rsidRPr="00323F21">
              <w:rPr>
                <w:sz w:val="27"/>
                <w:szCs w:val="27"/>
                <w:lang w:val="en-GB"/>
              </w:rPr>
              <w:t xml:space="preserve"> stakeholders.</w:t>
            </w:r>
          </w:p>
          <w:p w14:paraId="72DEDDD0" w14:textId="77777777" w:rsidR="00AC1AA1" w:rsidRPr="00323F21" w:rsidRDefault="00AC1AA1" w:rsidP="00AC1AA1">
            <w:pPr>
              <w:pBdr>
                <w:bottom w:val="single" w:sz="6" w:space="1" w:color="auto"/>
              </w:pBdr>
              <w:jc w:val="both"/>
              <w:rPr>
                <w:sz w:val="27"/>
                <w:szCs w:val="27"/>
                <w:lang w:val="en-GB"/>
              </w:rPr>
            </w:pPr>
          </w:p>
          <w:p w14:paraId="6AF06B06" w14:textId="47E951C4" w:rsidR="00AC1AA1" w:rsidRPr="00323F21" w:rsidRDefault="00AC1AA1" w:rsidP="00AC1AA1">
            <w:pPr>
              <w:jc w:val="both"/>
              <w:rPr>
                <w:i/>
                <w:color w:val="000000" w:themeColor="text1"/>
                <w:sz w:val="32"/>
                <w:szCs w:val="32"/>
                <w:lang w:val="en-GB"/>
              </w:rPr>
            </w:pPr>
            <w:r w:rsidRPr="00323F21">
              <w:rPr>
                <w:i/>
                <w:color w:val="000000" w:themeColor="text1"/>
                <w:sz w:val="27"/>
                <w:szCs w:val="27"/>
                <w:lang w:val="en-GB"/>
              </w:rPr>
              <w:t>Overview of main sections</w:t>
            </w:r>
          </w:p>
          <w:p w14:paraId="2446A5C4" w14:textId="77073803" w:rsidR="00AC1AA1" w:rsidRPr="00323F21" w:rsidRDefault="00AC1AA1" w:rsidP="00AC1AA1">
            <w:pPr>
              <w:jc w:val="both"/>
              <w:rPr>
                <w:sz w:val="27"/>
                <w:szCs w:val="27"/>
                <w:lang w:val="en-GB"/>
              </w:rPr>
            </w:pPr>
            <w:r w:rsidRPr="00323F21">
              <w:rPr>
                <w:sz w:val="27"/>
                <w:szCs w:val="27"/>
                <w:lang w:val="en-GB"/>
              </w:rPr>
              <w:t>This chapter is divided into three sections. In section one</w:t>
            </w:r>
            <w:r w:rsidR="00584215" w:rsidRPr="00323F21">
              <w:rPr>
                <w:sz w:val="27"/>
                <w:szCs w:val="27"/>
                <w:lang w:val="en-GB"/>
              </w:rPr>
              <w:t>,</w:t>
            </w:r>
            <w:r w:rsidRPr="00323F21">
              <w:rPr>
                <w:sz w:val="27"/>
                <w:szCs w:val="27"/>
                <w:lang w:val="en-GB"/>
              </w:rPr>
              <w:t xml:space="preserve"> we introduce the Bologna Process. In section two</w:t>
            </w:r>
            <w:r w:rsidR="00584215" w:rsidRPr="00323F21">
              <w:rPr>
                <w:sz w:val="27"/>
                <w:szCs w:val="27"/>
                <w:lang w:val="en-GB"/>
              </w:rPr>
              <w:t>,</w:t>
            </w:r>
            <w:r w:rsidRPr="00323F21">
              <w:rPr>
                <w:sz w:val="27"/>
                <w:szCs w:val="27"/>
                <w:lang w:val="en-GB"/>
              </w:rPr>
              <w:t xml:space="preserve"> we analyse the quality themes under Bologna and integrate those </w:t>
            </w:r>
            <w:r w:rsidR="00584215" w:rsidRPr="00323F21">
              <w:rPr>
                <w:sz w:val="27"/>
                <w:szCs w:val="27"/>
                <w:lang w:val="en-GB"/>
              </w:rPr>
              <w:t>into</w:t>
            </w:r>
            <w:r w:rsidRPr="00323F21">
              <w:rPr>
                <w:sz w:val="27"/>
                <w:szCs w:val="27"/>
                <w:lang w:val="en-GB"/>
              </w:rPr>
              <w:t xml:space="preserve"> a central model for Quality Enhancement at the university level. In section three</w:t>
            </w:r>
            <w:r w:rsidR="00584215" w:rsidRPr="00323F21">
              <w:rPr>
                <w:sz w:val="27"/>
                <w:szCs w:val="27"/>
                <w:lang w:val="en-GB"/>
              </w:rPr>
              <w:t>,</w:t>
            </w:r>
            <w:r w:rsidRPr="00323F21">
              <w:rPr>
                <w:sz w:val="27"/>
                <w:szCs w:val="27"/>
                <w:lang w:val="en-GB"/>
              </w:rPr>
              <w:t xml:space="preserve"> we reflect on the globalisation aspects of Bologna and try to answer the </w:t>
            </w:r>
            <w:r w:rsidR="000B7A0C" w:rsidRPr="00323F21">
              <w:rPr>
                <w:sz w:val="27"/>
                <w:szCs w:val="27"/>
                <w:lang w:val="en-GB"/>
              </w:rPr>
              <w:t>main</w:t>
            </w:r>
            <w:r w:rsidRPr="00323F21">
              <w:rPr>
                <w:sz w:val="27"/>
                <w:szCs w:val="27"/>
                <w:lang w:val="en-GB"/>
              </w:rPr>
              <w:t xml:space="preserve"> question: “Does Bologna help HEIs to globalise or is it merely an institutional construction at the macro-political level?”</w:t>
            </w:r>
          </w:p>
          <w:p w14:paraId="455208ED" w14:textId="77777777" w:rsidR="00AC1AA1" w:rsidRPr="00323F21" w:rsidRDefault="00AC1AA1" w:rsidP="00AC1AA1">
            <w:pPr>
              <w:pBdr>
                <w:bottom w:val="single" w:sz="6" w:space="1" w:color="auto"/>
              </w:pBdr>
              <w:jc w:val="both"/>
              <w:rPr>
                <w:sz w:val="27"/>
                <w:szCs w:val="27"/>
                <w:lang w:val="en-GB"/>
              </w:rPr>
            </w:pPr>
          </w:p>
          <w:p w14:paraId="772D32D4" w14:textId="662EAAC4" w:rsidR="00AC1AA1" w:rsidRPr="00323F21" w:rsidRDefault="00AC1AA1" w:rsidP="003E59B3">
            <w:pPr>
              <w:jc w:val="both"/>
              <w:rPr>
                <w:i/>
                <w:color w:val="000000" w:themeColor="text1"/>
                <w:sz w:val="27"/>
                <w:szCs w:val="27"/>
                <w:lang w:val="en-GB"/>
              </w:rPr>
            </w:pPr>
            <w:r w:rsidRPr="00323F21">
              <w:rPr>
                <w:i/>
                <w:color w:val="000000" w:themeColor="text1"/>
                <w:sz w:val="27"/>
                <w:szCs w:val="27"/>
                <w:lang w:val="en-GB"/>
              </w:rPr>
              <w:t>Overview of main sections</w:t>
            </w:r>
          </w:p>
          <w:p w14:paraId="08248CA3" w14:textId="687CEB4D" w:rsidR="00716C30" w:rsidRPr="00323F21" w:rsidRDefault="00AC1AA1" w:rsidP="0069481F">
            <w:pPr>
              <w:jc w:val="both"/>
              <w:rPr>
                <w:color w:val="000000" w:themeColor="text1"/>
                <w:sz w:val="27"/>
                <w:szCs w:val="27"/>
                <w:lang w:val="en-GB"/>
              </w:rPr>
            </w:pPr>
            <w:r w:rsidRPr="00323F21">
              <w:rPr>
                <w:color w:val="000000" w:themeColor="text1"/>
                <w:sz w:val="27"/>
                <w:szCs w:val="27"/>
                <w:lang w:val="en-GB"/>
              </w:rPr>
              <w:t>This chapter has four main sections. Section 1</w:t>
            </w:r>
            <w:r w:rsidR="000B7A0C" w:rsidRPr="00323F21">
              <w:rPr>
                <w:color w:val="000000" w:themeColor="text1"/>
                <w:sz w:val="27"/>
                <w:szCs w:val="27"/>
                <w:lang w:val="en-GB"/>
              </w:rPr>
              <w:t xml:space="preserve"> describes</w:t>
            </w:r>
            <w:r w:rsidRPr="00323F21">
              <w:rPr>
                <w:color w:val="000000" w:themeColor="text1"/>
                <w:sz w:val="27"/>
                <w:szCs w:val="27"/>
                <w:lang w:val="en-GB"/>
              </w:rPr>
              <w:t xml:space="preserve"> the changing academic workplace as the context for developing the CER framework. In particular, growing expectations of academics to provide robust evidence of the quality of curriculum and demonstrate scholarship in their teaching practice was a driver for the development of the </w:t>
            </w:r>
            <w:r w:rsidR="000B7A0C" w:rsidRPr="00323F21">
              <w:rPr>
                <w:color w:val="000000" w:themeColor="text1"/>
                <w:sz w:val="27"/>
                <w:szCs w:val="27"/>
                <w:lang w:val="en-GB"/>
              </w:rPr>
              <w:t>framework's features</w:t>
            </w:r>
            <w:r w:rsidRPr="00323F21">
              <w:rPr>
                <w:color w:val="000000" w:themeColor="text1"/>
                <w:sz w:val="27"/>
                <w:szCs w:val="27"/>
                <w:lang w:val="en-GB"/>
              </w:rPr>
              <w:t xml:space="preserve">. Section 2 provides a process account of the CER framework </w:t>
            </w:r>
            <w:r w:rsidR="000B7A0C" w:rsidRPr="00323F21">
              <w:rPr>
                <w:color w:val="000000" w:themeColor="text1"/>
                <w:sz w:val="27"/>
                <w:szCs w:val="27"/>
                <w:lang w:val="en-GB"/>
              </w:rPr>
              <w:t>while</w:t>
            </w:r>
            <w:r w:rsidRPr="00323F21">
              <w:rPr>
                <w:color w:val="000000" w:themeColor="text1"/>
                <w:sz w:val="27"/>
                <w:szCs w:val="27"/>
                <w:lang w:val="en-GB"/>
              </w:rPr>
              <w:t xml:space="preserve"> </w:t>
            </w:r>
            <w:r w:rsidR="000B7A0C" w:rsidRPr="00323F21">
              <w:rPr>
                <w:color w:val="000000" w:themeColor="text1"/>
                <w:sz w:val="27"/>
                <w:szCs w:val="27"/>
                <w:lang w:val="en-GB"/>
              </w:rPr>
              <w:t>developing</w:t>
            </w:r>
            <w:r w:rsidRPr="00323F21">
              <w:rPr>
                <w:color w:val="000000" w:themeColor="text1"/>
                <w:sz w:val="27"/>
                <w:szCs w:val="27"/>
                <w:lang w:val="en-GB"/>
              </w:rPr>
              <w:t xml:space="preserve"> three innovative curricula for the Faculty of Health, University of Tasmania. The CER </w:t>
            </w:r>
            <w:r w:rsidRPr="00323F21">
              <w:rPr>
                <w:color w:val="000000" w:themeColor="text1"/>
                <w:sz w:val="27"/>
                <w:szCs w:val="27"/>
                <w:lang w:val="en-GB"/>
              </w:rPr>
              <w:lastRenderedPageBreak/>
              <w:t xml:space="preserve">framework was forged from an action research project in which three tailored evaluation and research plans were developed on behalf of teaching teams. This section concludes with a reflection on the value of the plans from the perspectives of a range of stakeholders and the process of codifying plans into the formal conceptualisation of the CER framework. It also outlines our approach </w:t>
            </w:r>
            <w:r w:rsidR="00584215" w:rsidRPr="00323F21">
              <w:rPr>
                <w:color w:val="000000" w:themeColor="text1"/>
                <w:sz w:val="27"/>
                <w:szCs w:val="27"/>
                <w:lang w:val="en-GB"/>
              </w:rPr>
              <w:t>to</w:t>
            </w:r>
            <w:r w:rsidRPr="00323F21">
              <w:rPr>
                <w:color w:val="000000" w:themeColor="text1"/>
                <w:sz w:val="27"/>
                <w:szCs w:val="27"/>
                <w:lang w:val="en-GB"/>
              </w:rPr>
              <w:t xml:space="preserve"> engaging teaching teams in evidence-based practice. Section 3 details the outcomes for the three phases of the CER framework’s development and dissemination. Taking a future focus, Section 4 sets out the hopes and expectations of the authors for the CER framework and our approach of freely sharing what we have developed and our ongoing practice of inviting collaboration. We encourage others to apply the framework in their different teaching and learning contexts and to further develop our resources in innovative ways that support teaching teams to embed evaluation and research.</w:t>
            </w:r>
          </w:p>
        </w:tc>
      </w:tr>
    </w:tbl>
    <w:p w14:paraId="5532ABC1" w14:textId="77777777" w:rsidR="007643C5" w:rsidRPr="004252B7" w:rsidRDefault="007643C5" w:rsidP="003E59B3">
      <w:pPr>
        <w:jc w:val="both"/>
        <w:rPr>
          <w:b/>
          <w:color w:val="C00000"/>
          <w:sz w:val="52"/>
          <w:szCs w:val="52"/>
          <w:lang w:val="en-GB"/>
        </w:rPr>
      </w:pPr>
    </w:p>
    <w:p w14:paraId="02094715" w14:textId="77777777" w:rsidR="000A2F1F" w:rsidRDefault="000A2F1F">
      <w:pPr>
        <w:rPr>
          <w:b/>
          <w:color w:val="C00000"/>
          <w:sz w:val="52"/>
          <w:szCs w:val="52"/>
          <w:lang w:val="en-GB"/>
        </w:rPr>
      </w:pPr>
      <w:r>
        <w:rPr>
          <w:b/>
          <w:color w:val="C00000"/>
          <w:sz w:val="52"/>
          <w:szCs w:val="52"/>
          <w:lang w:val="en-GB"/>
        </w:rPr>
        <w:br w:type="page"/>
      </w:r>
    </w:p>
    <w:p w14:paraId="4879D012" w14:textId="0DCCBA07" w:rsidR="00716C30" w:rsidRPr="004252B7" w:rsidRDefault="00716C30" w:rsidP="00323F21">
      <w:pPr>
        <w:rPr>
          <w:b/>
          <w:color w:val="C00000"/>
          <w:sz w:val="52"/>
          <w:szCs w:val="52"/>
          <w:lang w:val="en-GB"/>
        </w:rPr>
      </w:pPr>
      <w:r w:rsidRPr="004252B7">
        <w:rPr>
          <w:b/>
          <w:color w:val="C00000"/>
          <w:sz w:val="52"/>
          <w:szCs w:val="52"/>
          <w:lang w:val="en-GB"/>
        </w:rPr>
        <w:lastRenderedPageBreak/>
        <w:t>The background</w:t>
      </w:r>
    </w:p>
    <w:p w14:paraId="462AC694" w14:textId="04301976" w:rsidR="003E59B3" w:rsidRPr="00323F21" w:rsidRDefault="003E59B3" w:rsidP="003E59B3">
      <w:pPr>
        <w:jc w:val="both"/>
        <w:rPr>
          <w:b/>
          <w:color w:val="C00000"/>
          <w:sz w:val="52"/>
          <w:szCs w:val="52"/>
          <w:lang w:val="en-GB"/>
        </w:rPr>
      </w:pPr>
      <w:r w:rsidRPr="00323F21">
        <w:rPr>
          <w:b/>
          <w:color w:val="C00000"/>
          <w:sz w:val="52"/>
          <w:szCs w:val="52"/>
          <w:lang w:val="en-GB"/>
        </w:rPr>
        <w:t xml:space="preserve">(how to write your </w:t>
      </w:r>
      <w:r w:rsidR="00716C30" w:rsidRPr="00323F21">
        <w:rPr>
          <w:b/>
          <w:color w:val="C00000"/>
          <w:sz w:val="52"/>
          <w:szCs w:val="52"/>
          <w:lang w:val="en-GB"/>
        </w:rPr>
        <w:t>background</w:t>
      </w:r>
      <w:r w:rsidRPr="00323F21">
        <w:rPr>
          <w:b/>
          <w:color w:val="C00000"/>
          <w:sz w:val="52"/>
          <w:szCs w:val="52"/>
          <w:lang w:val="en-GB"/>
        </w:rPr>
        <w:t xml:space="preserve"> section)</w:t>
      </w:r>
    </w:p>
    <w:p w14:paraId="2E993248" w14:textId="77777777" w:rsidR="003E59B3" w:rsidRPr="00323F21" w:rsidRDefault="003E59B3" w:rsidP="0069481F">
      <w:pPr>
        <w:jc w:val="both"/>
        <w:rPr>
          <w:sz w:val="27"/>
          <w:szCs w:val="27"/>
          <w:lang w:val="en-GB"/>
        </w:rPr>
      </w:pPr>
    </w:p>
    <w:p w14:paraId="25E5CFC9" w14:textId="77777777" w:rsidR="00D45582" w:rsidRPr="00323F21" w:rsidRDefault="00D45582" w:rsidP="00D45582">
      <w:pPr>
        <w:jc w:val="both"/>
        <w:rPr>
          <w:b/>
          <w:color w:val="C00000"/>
          <w:sz w:val="32"/>
          <w:szCs w:val="32"/>
          <w:lang w:val="en-GB"/>
        </w:rPr>
      </w:pPr>
      <w:r w:rsidRPr="00323F21">
        <w:rPr>
          <w:b/>
          <w:color w:val="C00000"/>
          <w:sz w:val="32"/>
          <w:szCs w:val="32"/>
          <w:lang w:val="en-GB"/>
        </w:rPr>
        <w:t xml:space="preserve">Section 1: Background to my work with </w:t>
      </w:r>
      <w:r>
        <w:rPr>
          <w:b/>
          <w:color w:val="C00000"/>
          <w:sz w:val="32"/>
          <w:szCs w:val="32"/>
          <w:lang w:val="en-GB"/>
        </w:rPr>
        <w:t>AI</w:t>
      </w:r>
      <w:r w:rsidRPr="00323F21">
        <w:rPr>
          <w:b/>
          <w:color w:val="C00000"/>
          <w:sz w:val="32"/>
          <w:szCs w:val="32"/>
          <w:lang w:val="en-GB"/>
        </w:rPr>
        <w:t xml:space="preserve"> (level 1)</w:t>
      </w:r>
    </w:p>
    <w:p w14:paraId="7C6109FD" w14:textId="578DBA75" w:rsidR="00D45582" w:rsidRPr="00323F21" w:rsidRDefault="00D45582" w:rsidP="00D45582">
      <w:pPr>
        <w:pStyle w:val="Listeafsnit"/>
        <w:numPr>
          <w:ilvl w:val="1"/>
          <w:numId w:val="8"/>
        </w:numPr>
        <w:jc w:val="both"/>
        <w:rPr>
          <w:b/>
          <w:color w:val="C00000"/>
          <w:sz w:val="32"/>
          <w:szCs w:val="32"/>
          <w:lang w:val="en-GB"/>
        </w:rPr>
      </w:pPr>
      <w:r w:rsidRPr="00323F21">
        <w:rPr>
          <w:i/>
          <w:color w:val="C00000"/>
          <w:sz w:val="27"/>
          <w:szCs w:val="27"/>
          <w:lang w:val="en-GB"/>
        </w:rPr>
        <w:t xml:space="preserve">Why I started to work </w:t>
      </w:r>
      <w:r>
        <w:rPr>
          <w:i/>
          <w:color w:val="C00000"/>
          <w:sz w:val="27"/>
          <w:szCs w:val="27"/>
          <w:lang w:val="en-GB"/>
        </w:rPr>
        <w:t>with AI</w:t>
      </w:r>
      <w:r w:rsidRPr="00323F21">
        <w:rPr>
          <w:i/>
          <w:color w:val="C00000"/>
          <w:sz w:val="27"/>
          <w:szCs w:val="27"/>
          <w:lang w:val="en-GB"/>
        </w:rPr>
        <w:t xml:space="preserve"> (</w:t>
      </w:r>
      <w:r w:rsidR="003603B6">
        <w:rPr>
          <w:i/>
          <w:color w:val="C00000"/>
          <w:sz w:val="27"/>
          <w:szCs w:val="27"/>
          <w:lang w:val="en-GB"/>
        </w:rPr>
        <w:t>subsection</w:t>
      </w:r>
      <w:r w:rsidRPr="00323F21">
        <w:rPr>
          <w:i/>
          <w:color w:val="C00000"/>
          <w:sz w:val="27"/>
          <w:szCs w:val="27"/>
          <w:lang w:val="en-GB"/>
        </w:rPr>
        <w:t>)</w:t>
      </w:r>
    </w:p>
    <w:p w14:paraId="31C9230D" w14:textId="2153B0FB" w:rsidR="00D45582" w:rsidRPr="00323F21" w:rsidRDefault="00D45582" w:rsidP="00D45582">
      <w:pPr>
        <w:pStyle w:val="Listeafsnit"/>
        <w:numPr>
          <w:ilvl w:val="1"/>
          <w:numId w:val="8"/>
        </w:numPr>
        <w:jc w:val="both"/>
        <w:rPr>
          <w:b/>
          <w:color w:val="C00000"/>
          <w:sz w:val="32"/>
          <w:szCs w:val="32"/>
          <w:lang w:val="en-GB"/>
        </w:rPr>
      </w:pPr>
      <w:r w:rsidRPr="00323F21">
        <w:rPr>
          <w:i/>
          <w:color w:val="C00000"/>
          <w:sz w:val="27"/>
          <w:szCs w:val="27"/>
          <w:lang w:val="en-GB"/>
        </w:rPr>
        <w:t xml:space="preserve">Learning theory and methodology related to </w:t>
      </w:r>
      <w:r>
        <w:rPr>
          <w:i/>
          <w:color w:val="C00000"/>
          <w:sz w:val="27"/>
          <w:szCs w:val="27"/>
          <w:lang w:val="en-GB"/>
        </w:rPr>
        <w:t>AI</w:t>
      </w:r>
      <w:r w:rsidRPr="00323F21">
        <w:rPr>
          <w:i/>
          <w:color w:val="C00000"/>
          <w:sz w:val="27"/>
          <w:szCs w:val="27"/>
          <w:lang w:val="en-GB"/>
        </w:rPr>
        <w:t xml:space="preserve"> (</w:t>
      </w:r>
      <w:r w:rsidR="003603B6">
        <w:rPr>
          <w:i/>
          <w:color w:val="C00000"/>
          <w:sz w:val="27"/>
          <w:szCs w:val="27"/>
          <w:lang w:val="en-GB"/>
        </w:rPr>
        <w:t>subsection</w:t>
      </w:r>
      <w:r w:rsidRPr="00323F21">
        <w:rPr>
          <w:i/>
          <w:color w:val="C00000"/>
          <w:sz w:val="27"/>
          <w:szCs w:val="27"/>
          <w:lang w:val="en-GB"/>
        </w:rPr>
        <w:t>)</w:t>
      </w:r>
    </w:p>
    <w:p w14:paraId="1A2A2705" w14:textId="77777777" w:rsidR="00716C30" w:rsidRPr="004252B7" w:rsidRDefault="00716C30" w:rsidP="00716C30">
      <w:pPr>
        <w:jc w:val="both"/>
        <w:rPr>
          <w:b/>
          <w:color w:val="C00000"/>
          <w:sz w:val="52"/>
          <w:szCs w:val="52"/>
          <w:lang w:val="en-GB"/>
        </w:rPr>
      </w:pPr>
      <w:r w:rsidRPr="004252B7">
        <w:rPr>
          <w:b/>
          <w:color w:val="C00000"/>
          <w:sz w:val="52"/>
          <w:szCs w:val="52"/>
          <w:lang w:val="en-GB"/>
        </w:rPr>
        <w:t xml:space="preserve">+++ </w:t>
      </w:r>
    </w:p>
    <w:p w14:paraId="64C39894" w14:textId="77777777" w:rsidR="00716C30" w:rsidRPr="00323F21" w:rsidRDefault="00716C30" w:rsidP="0069481F">
      <w:pPr>
        <w:jc w:val="both"/>
        <w:rPr>
          <w:sz w:val="27"/>
          <w:szCs w:val="27"/>
          <w:lang w:val="en-GB"/>
        </w:rPr>
      </w:pPr>
    </w:p>
    <w:p w14:paraId="1170684F" w14:textId="765F324D" w:rsidR="007643C5" w:rsidRPr="00323F21" w:rsidRDefault="007643C5" w:rsidP="007643C5">
      <w:pPr>
        <w:jc w:val="both"/>
        <w:rPr>
          <w:b/>
          <w:color w:val="C00000"/>
          <w:sz w:val="32"/>
          <w:szCs w:val="32"/>
          <w:lang w:val="en-GB"/>
        </w:rPr>
      </w:pPr>
      <w:r w:rsidRPr="00323F21">
        <w:rPr>
          <w:b/>
          <w:color w:val="C00000"/>
          <w:sz w:val="32"/>
          <w:szCs w:val="32"/>
          <w:lang w:val="en-GB"/>
        </w:rPr>
        <w:t xml:space="preserve">Section 1: Background to </w:t>
      </w:r>
      <w:r w:rsidR="004252B7" w:rsidRPr="00323F21">
        <w:rPr>
          <w:b/>
          <w:color w:val="C00000"/>
          <w:sz w:val="32"/>
          <w:szCs w:val="32"/>
          <w:lang w:val="en-GB"/>
        </w:rPr>
        <w:t xml:space="preserve">my </w:t>
      </w:r>
      <w:r w:rsidRPr="00323F21">
        <w:rPr>
          <w:b/>
          <w:color w:val="C00000"/>
          <w:sz w:val="32"/>
          <w:szCs w:val="32"/>
          <w:lang w:val="en-GB"/>
        </w:rPr>
        <w:t xml:space="preserve">work with </w:t>
      </w:r>
      <w:r w:rsidR="00D45582">
        <w:rPr>
          <w:b/>
          <w:color w:val="C00000"/>
          <w:sz w:val="32"/>
          <w:szCs w:val="32"/>
          <w:lang w:val="en-GB"/>
        </w:rPr>
        <w:t>AI</w:t>
      </w:r>
      <w:r w:rsidRPr="00323F21">
        <w:rPr>
          <w:b/>
          <w:color w:val="C00000"/>
          <w:sz w:val="32"/>
          <w:szCs w:val="32"/>
          <w:lang w:val="en-GB"/>
        </w:rPr>
        <w:t xml:space="preserve"> (level 1)</w:t>
      </w:r>
    </w:p>
    <w:p w14:paraId="2E4983B2" w14:textId="77777777" w:rsidR="00D45582" w:rsidRDefault="00716C30" w:rsidP="00D45582">
      <w:pPr>
        <w:rPr>
          <w:sz w:val="27"/>
          <w:szCs w:val="27"/>
          <w:lang w:val="en-GB"/>
        </w:rPr>
      </w:pPr>
      <w:r w:rsidRPr="004252B7">
        <w:rPr>
          <w:sz w:val="27"/>
          <w:szCs w:val="27"/>
          <w:lang w:val="en-GB"/>
        </w:rPr>
        <w:t xml:space="preserve">Start </w:t>
      </w:r>
      <w:r w:rsidR="00584215" w:rsidRPr="004252B7">
        <w:rPr>
          <w:sz w:val="27"/>
          <w:szCs w:val="27"/>
          <w:lang w:val="en-GB"/>
        </w:rPr>
        <w:t>Section</w:t>
      </w:r>
      <w:r w:rsidRPr="004252B7">
        <w:rPr>
          <w:sz w:val="27"/>
          <w:szCs w:val="27"/>
          <w:lang w:val="en-GB"/>
        </w:rPr>
        <w:t xml:space="preserve"> 1 by briefly describing </w:t>
      </w:r>
      <w:r w:rsidR="00352F97" w:rsidRPr="004252B7">
        <w:rPr>
          <w:sz w:val="27"/>
          <w:szCs w:val="27"/>
          <w:lang w:val="en-GB"/>
        </w:rPr>
        <w:t xml:space="preserve">the background for your </w:t>
      </w:r>
      <w:r w:rsidRPr="004252B7">
        <w:rPr>
          <w:sz w:val="27"/>
          <w:szCs w:val="27"/>
          <w:lang w:val="en-GB"/>
        </w:rPr>
        <w:t xml:space="preserve">work with </w:t>
      </w:r>
      <w:r w:rsidR="00D45582">
        <w:rPr>
          <w:sz w:val="27"/>
          <w:szCs w:val="27"/>
          <w:lang w:val="en-GB"/>
        </w:rPr>
        <w:t xml:space="preserve">AI. Note that since AI is in its embryonic stage in Higher Education, we accept chapters </w:t>
      </w:r>
      <w:r w:rsidR="00D45582" w:rsidRPr="00D45582">
        <w:rPr>
          <w:sz w:val="27"/>
          <w:szCs w:val="27"/>
          <w:lang w:val="en-GB"/>
        </w:rPr>
        <w:t xml:space="preserve">showcasing an example of how AI </w:t>
      </w:r>
    </w:p>
    <w:p w14:paraId="794B5DD1" w14:textId="77777777" w:rsidR="00D45582" w:rsidRDefault="00D45582" w:rsidP="00D45582">
      <w:pPr>
        <w:rPr>
          <w:sz w:val="27"/>
          <w:szCs w:val="27"/>
          <w:lang w:val="en-GB"/>
        </w:rPr>
      </w:pPr>
      <w:r>
        <w:rPr>
          <w:sz w:val="27"/>
          <w:szCs w:val="27"/>
          <w:lang w:val="en-GB"/>
        </w:rPr>
        <w:t xml:space="preserve">1) </w:t>
      </w:r>
      <w:r w:rsidRPr="00D45582">
        <w:rPr>
          <w:sz w:val="27"/>
          <w:szCs w:val="27"/>
          <w:lang w:val="en-GB"/>
        </w:rPr>
        <w:t xml:space="preserve">has been used, </w:t>
      </w:r>
    </w:p>
    <w:p w14:paraId="7D9B6059" w14:textId="77777777" w:rsidR="00D45582" w:rsidRDefault="00D45582" w:rsidP="00D45582">
      <w:pPr>
        <w:rPr>
          <w:sz w:val="27"/>
          <w:szCs w:val="27"/>
          <w:lang w:val="en-GB"/>
        </w:rPr>
      </w:pPr>
      <w:r>
        <w:rPr>
          <w:sz w:val="27"/>
          <w:szCs w:val="27"/>
          <w:lang w:val="en-GB"/>
        </w:rPr>
        <w:t xml:space="preserve">2) </w:t>
      </w:r>
      <w:r w:rsidRPr="00D45582">
        <w:rPr>
          <w:sz w:val="27"/>
          <w:szCs w:val="27"/>
          <w:lang w:val="en-GB"/>
        </w:rPr>
        <w:t xml:space="preserve">is being used, or </w:t>
      </w:r>
    </w:p>
    <w:p w14:paraId="7C7E54B0" w14:textId="77777777" w:rsidR="00D45582" w:rsidRDefault="00D45582" w:rsidP="00D45582">
      <w:pPr>
        <w:rPr>
          <w:sz w:val="27"/>
          <w:szCs w:val="27"/>
          <w:lang w:val="en-GB"/>
        </w:rPr>
      </w:pPr>
      <w:r>
        <w:rPr>
          <w:sz w:val="27"/>
          <w:szCs w:val="27"/>
          <w:lang w:val="en-GB"/>
        </w:rPr>
        <w:t xml:space="preserve">3) </w:t>
      </w:r>
      <w:r w:rsidRPr="00D45582">
        <w:rPr>
          <w:sz w:val="27"/>
          <w:szCs w:val="27"/>
          <w:lang w:val="en-GB"/>
        </w:rPr>
        <w:t xml:space="preserve">can be used </w:t>
      </w:r>
    </w:p>
    <w:p w14:paraId="7C4911FD" w14:textId="7FEB09C9" w:rsidR="00D45582" w:rsidRDefault="00D45582" w:rsidP="00D45582">
      <w:pPr>
        <w:rPr>
          <w:sz w:val="27"/>
          <w:szCs w:val="27"/>
          <w:lang w:val="en-GB"/>
        </w:rPr>
      </w:pPr>
      <w:r w:rsidRPr="00D45582">
        <w:rPr>
          <w:sz w:val="27"/>
          <w:szCs w:val="27"/>
          <w:lang w:val="en-GB"/>
        </w:rPr>
        <w:t>to enhance student motivation, engagement and learning at the university level</w:t>
      </w:r>
      <w:r>
        <w:rPr>
          <w:sz w:val="27"/>
          <w:szCs w:val="27"/>
          <w:lang w:val="en-GB"/>
        </w:rPr>
        <w:t>.</w:t>
      </w:r>
    </w:p>
    <w:p w14:paraId="76E37022" w14:textId="0E51BBF8" w:rsidR="00D45582" w:rsidRDefault="00D45582" w:rsidP="00D45582">
      <w:pPr>
        <w:rPr>
          <w:sz w:val="27"/>
          <w:szCs w:val="27"/>
          <w:lang w:val="en-GB"/>
        </w:rPr>
      </w:pPr>
    </w:p>
    <w:p w14:paraId="70A4D70F" w14:textId="70115566" w:rsidR="00D45582" w:rsidRPr="00D45582" w:rsidRDefault="00D45582" w:rsidP="00D45582">
      <w:pPr>
        <w:rPr>
          <w:sz w:val="27"/>
          <w:szCs w:val="27"/>
          <w:lang w:val="en-GB"/>
        </w:rPr>
      </w:pPr>
      <w:r>
        <w:rPr>
          <w:sz w:val="27"/>
          <w:szCs w:val="27"/>
          <w:lang w:val="en-GB"/>
        </w:rPr>
        <w:t>It means that you may write a chapter about how you intend to use AI, say in the next semester. Your chapter will then address how you prepare and design the curriculum for inclusion of AI. Take this into consideration for the rest of the chapter template.</w:t>
      </w:r>
    </w:p>
    <w:p w14:paraId="23A3DA1F" w14:textId="77777777" w:rsidR="00716C30" w:rsidRPr="00323F21" w:rsidRDefault="00716C30" w:rsidP="0069481F">
      <w:pPr>
        <w:jc w:val="both"/>
        <w:rPr>
          <w:sz w:val="27"/>
          <w:szCs w:val="27"/>
          <w:lang w:val="en-GB"/>
        </w:rPr>
      </w:pPr>
    </w:p>
    <w:p w14:paraId="2213DFDC" w14:textId="243BDB1A" w:rsidR="00352F97" w:rsidRPr="00323F21" w:rsidRDefault="003F069D" w:rsidP="0069481F">
      <w:pPr>
        <w:jc w:val="both"/>
        <w:rPr>
          <w:sz w:val="27"/>
          <w:szCs w:val="27"/>
          <w:lang w:val="en-GB"/>
        </w:rPr>
      </w:pPr>
      <w:r w:rsidRPr="004252B7">
        <w:rPr>
          <w:sz w:val="27"/>
          <w:szCs w:val="27"/>
          <w:lang w:val="en-GB"/>
        </w:rPr>
        <w:t xml:space="preserve">Describe what gave you the idea. What </w:t>
      </w:r>
      <w:r w:rsidR="00584215" w:rsidRPr="004252B7">
        <w:rPr>
          <w:sz w:val="27"/>
          <w:szCs w:val="27"/>
          <w:lang w:val="en-GB"/>
        </w:rPr>
        <w:t>was</w:t>
      </w:r>
      <w:r w:rsidRPr="004252B7">
        <w:rPr>
          <w:sz w:val="27"/>
          <w:szCs w:val="27"/>
          <w:lang w:val="en-GB"/>
        </w:rPr>
        <w:t xml:space="preserve"> the contextual situation</w:t>
      </w:r>
      <w:r w:rsidR="00584215" w:rsidRPr="004252B7">
        <w:rPr>
          <w:sz w:val="27"/>
          <w:szCs w:val="27"/>
          <w:lang w:val="en-GB"/>
        </w:rPr>
        <w:t>?</w:t>
      </w:r>
      <w:r w:rsidRPr="004252B7">
        <w:rPr>
          <w:sz w:val="27"/>
          <w:szCs w:val="27"/>
          <w:lang w:val="en-GB"/>
        </w:rPr>
        <w:t xml:space="preserve"> Was it university policy? Was it a personal idea of yours? Was it feedback from students during a previous programme/course?</w:t>
      </w:r>
    </w:p>
    <w:p w14:paraId="0D4942FB" w14:textId="77777777" w:rsidR="003F069D" w:rsidRPr="00323F21" w:rsidRDefault="003F069D" w:rsidP="0069481F">
      <w:pPr>
        <w:jc w:val="both"/>
        <w:rPr>
          <w:sz w:val="27"/>
          <w:szCs w:val="27"/>
          <w:lang w:val="en-GB"/>
        </w:rPr>
      </w:pPr>
    </w:p>
    <w:tbl>
      <w:tblPr>
        <w:tblStyle w:val="Tabel-Gitter"/>
        <w:tblW w:w="14737" w:type="dxa"/>
        <w:tblLook w:val="04A0" w:firstRow="1" w:lastRow="0" w:firstColumn="1" w:lastColumn="0" w:noHBand="0" w:noVBand="1"/>
      </w:tblPr>
      <w:tblGrid>
        <w:gridCol w:w="14737"/>
      </w:tblGrid>
      <w:tr w:rsidR="00205B78" w:rsidRPr="00EC52D8" w14:paraId="0A24EAB9" w14:textId="77777777" w:rsidTr="000A2F1F">
        <w:tc>
          <w:tcPr>
            <w:tcW w:w="14737" w:type="dxa"/>
          </w:tcPr>
          <w:p w14:paraId="52CB582B" w14:textId="5497E7E3" w:rsidR="00205B78" w:rsidRPr="00323F21" w:rsidRDefault="00205B78" w:rsidP="00205B78">
            <w:pPr>
              <w:jc w:val="both"/>
              <w:rPr>
                <w:color w:val="C00000"/>
                <w:sz w:val="27"/>
                <w:szCs w:val="27"/>
                <w:lang w:val="en-GB"/>
              </w:rPr>
            </w:pPr>
            <w:r w:rsidRPr="00323F21">
              <w:rPr>
                <w:b/>
                <w:color w:val="C00000"/>
                <w:sz w:val="27"/>
                <w:szCs w:val="27"/>
                <w:lang w:val="en-GB"/>
              </w:rPr>
              <w:lastRenderedPageBreak/>
              <w:t>Examples from previous books</w:t>
            </w:r>
            <w:r w:rsidRPr="00323F21">
              <w:rPr>
                <w:color w:val="C00000"/>
                <w:sz w:val="27"/>
                <w:szCs w:val="27"/>
                <w:lang w:val="en-GB"/>
              </w:rPr>
              <w:t>:</w:t>
            </w:r>
          </w:p>
          <w:p w14:paraId="5E0259DD" w14:textId="77777777" w:rsidR="00205B78" w:rsidRPr="00323F21" w:rsidRDefault="00205B78" w:rsidP="00205B78">
            <w:pPr>
              <w:jc w:val="both"/>
              <w:rPr>
                <w:sz w:val="27"/>
                <w:szCs w:val="27"/>
                <w:lang w:val="en-GB"/>
              </w:rPr>
            </w:pPr>
          </w:p>
          <w:p w14:paraId="1B3E50E0" w14:textId="0C5D3B3C" w:rsidR="00205B78" w:rsidRPr="00323F21" w:rsidRDefault="00205B78" w:rsidP="00205B78">
            <w:pPr>
              <w:jc w:val="both"/>
              <w:rPr>
                <w:sz w:val="27"/>
                <w:szCs w:val="27"/>
                <w:lang w:val="en-GB"/>
              </w:rPr>
            </w:pPr>
            <w:r w:rsidRPr="00323F21">
              <w:rPr>
                <w:sz w:val="27"/>
                <w:szCs w:val="27"/>
                <w:lang w:val="en-GB"/>
              </w:rPr>
              <w:t>The idea for this innovation was developed to support undergraduate students to engage in reflective practice</w:t>
            </w:r>
            <w:r w:rsidR="00584215" w:rsidRPr="00323F21">
              <w:rPr>
                <w:sz w:val="27"/>
                <w:szCs w:val="27"/>
                <w:lang w:val="en-GB"/>
              </w:rPr>
              <w:t xml:space="preserve">; </w:t>
            </w:r>
            <w:proofErr w:type="gramStart"/>
            <w:r w:rsidR="00584215" w:rsidRPr="00323F21">
              <w:rPr>
                <w:sz w:val="27"/>
                <w:szCs w:val="27"/>
                <w:lang w:val="en-GB"/>
              </w:rPr>
              <w:t>specifically</w:t>
            </w:r>
            <w:proofErr w:type="gramEnd"/>
            <w:r w:rsidRPr="00323F21">
              <w:rPr>
                <w:sz w:val="27"/>
                <w:szCs w:val="27"/>
                <w:lang w:val="en-GB"/>
              </w:rPr>
              <w:t xml:space="preserve"> students enrolled on two vocational programmes; BSc (Hons) Adult Nursing and </w:t>
            </w:r>
            <w:proofErr w:type="spellStart"/>
            <w:r w:rsidRPr="00323F21">
              <w:rPr>
                <w:sz w:val="27"/>
                <w:szCs w:val="27"/>
                <w:lang w:val="en-GB"/>
              </w:rPr>
              <w:t>FdSc</w:t>
            </w:r>
            <w:proofErr w:type="spellEnd"/>
            <w:r w:rsidRPr="00323F21">
              <w:rPr>
                <w:sz w:val="27"/>
                <w:szCs w:val="27"/>
                <w:lang w:val="en-GB"/>
              </w:rPr>
              <w:t xml:space="preserve"> Dental Technology. Nursing programmes often attract mature students</w:t>
            </w:r>
            <w:r w:rsidR="00584215" w:rsidRPr="00323F21">
              <w:rPr>
                <w:sz w:val="27"/>
                <w:szCs w:val="27"/>
                <w:lang w:val="en-GB"/>
              </w:rPr>
              <w:t>,</w:t>
            </w:r>
            <w:r w:rsidRPr="00323F21">
              <w:rPr>
                <w:sz w:val="27"/>
                <w:szCs w:val="27"/>
                <w:lang w:val="en-GB"/>
              </w:rPr>
              <w:t xml:space="preserve"> and applications might be through non-traditional routes, so rather than A Levels, students apply with equivalent qualifications or through accreditation for prior learning. The nursing student population often comprises applicants who have engaged in other work before applying to become a qualified nurse, for example, care support work. The Dental Technology student population is taken from a creative and usually artistic group who, like the nurses, often access higher education through non-traditional routes. Both groups must engage in experiential learning </w:t>
            </w:r>
            <w:r w:rsidR="000B7A0C" w:rsidRPr="00323F21">
              <w:rPr>
                <w:sz w:val="27"/>
                <w:szCs w:val="27"/>
                <w:lang w:val="en-GB"/>
              </w:rPr>
              <w:t>to</w:t>
            </w:r>
            <w:r w:rsidRPr="00323F21">
              <w:rPr>
                <w:sz w:val="27"/>
                <w:szCs w:val="27"/>
                <w:lang w:val="en-GB"/>
              </w:rPr>
              <w:t xml:space="preserve"> qualify </w:t>
            </w:r>
            <w:r w:rsidR="00584215" w:rsidRPr="00323F21">
              <w:rPr>
                <w:sz w:val="27"/>
                <w:szCs w:val="27"/>
                <w:lang w:val="en-GB"/>
              </w:rPr>
              <w:t>for</w:t>
            </w:r>
            <w:r w:rsidRPr="00323F21">
              <w:rPr>
                <w:sz w:val="27"/>
                <w:szCs w:val="27"/>
                <w:lang w:val="en-GB"/>
              </w:rPr>
              <w:t xml:space="preserve"> their chosen profession (NMC, 2010; GDC, 2013). Indeed, there are similarities across both programmes in that students cannot learn all they need to know through empirical ways of knowing and learning and experience </w:t>
            </w:r>
            <w:r w:rsidR="00584215" w:rsidRPr="00323F21">
              <w:rPr>
                <w:sz w:val="27"/>
                <w:szCs w:val="27"/>
                <w:lang w:val="en-GB"/>
              </w:rPr>
              <w:t>play</w:t>
            </w:r>
            <w:r w:rsidRPr="00323F21">
              <w:rPr>
                <w:sz w:val="27"/>
                <w:szCs w:val="27"/>
                <w:lang w:val="en-GB"/>
              </w:rPr>
              <w:t xml:space="preserve"> a large part in personal and professional development. However, over the years</w:t>
            </w:r>
            <w:r w:rsidR="00584215" w:rsidRPr="00323F21">
              <w:rPr>
                <w:sz w:val="27"/>
                <w:szCs w:val="27"/>
                <w:lang w:val="en-GB"/>
              </w:rPr>
              <w:t>,</w:t>
            </w:r>
            <w:r w:rsidRPr="00323F21">
              <w:rPr>
                <w:sz w:val="27"/>
                <w:szCs w:val="27"/>
                <w:lang w:val="en-GB"/>
              </w:rPr>
              <w:t xml:space="preserve"> we have identified reluctance on the part of many of our students on both programmes to engage with reflective learning. This led us to consider the need to offer alternative methods to engage them in this process. </w:t>
            </w:r>
          </w:p>
          <w:p w14:paraId="427CBE8E" w14:textId="77777777" w:rsidR="006970CD" w:rsidRPr="00323F21" w:rsidRDefault="006970CD" w:rsidP="00205B78">
            <w:pPr>
              <w:pBdr>
                <w:bottom w:val="single" w:sz="6" w:space="1" w:color="auto"/>
              </w:pBdr>
              <w:jc w:val="both"/>
              <w:rPr>
                <w:sz w:val="27"/>
                <w:szCs w:val="27"/>
                <w:lang w:val="en-GB"/>
              </w:rPr>
            </w:pPr>
          </w:p>
          <w:p w14:paraId="0BB78F2B" w14:textId="583177FB" w:rsidR="00DD53FB" w:rsidRPr="00323F21" w:rsidRDefault="00DD53FB" w:rsidP="00DD53FB">
            <w:pPr>
              <w:jc w:val="both"/>
              <w:rPr>
                <w:sz w:val="27"/>
                <w:szCs w:val="27"/>
                <w:lang w:val="en-GB"/>
              </w:rPr>
            </w:pPr>
            <w:r w:rsidRPr="00323F21">
              <w:rPr>
                <w:sz w:val="27"/>
                <w:szCs w:val="27"/>
                <w:lang w:val="en-GB"/>
              </w:rPr>
              <w:t xml:space="preserve">“What is the best way to learn?” is probably the </w:t>
            </w:r>
            <w:r w:rsidR="000B7A0C" w:rsidRPr="00323F21">
              <w:rPr>
                <w:sz w:val="27"/>
                <w:szCs w:val="27"/>
                <w:lang w:val="en-GB"/>
              </w:rPr>
              <w:t>most critical</w:t>
            </w:r>
            <w:r w:rsidRPr="00323F21">
              <w:rPr>
                <w:sz w:val="27"/>
                <w:szCs w:val="27"/>
                <w:lang w:val="en-GB"/>
              </w:rPr>
              <w:t xml:space="preserve"> question in education. Traditionally educators employ the teacher-centred model, where typically a teacher takes </w:t>
            </w:r>
            <w:r w:rsidR="000B7A0C" w:rsidRPr="00323F21">
              <w:rPr>
                <w:sz w:val="27"/>
                <w:szCs w:val="27"/>
                <w:lang w:val="en-GB"/>
              </w:rPr>
              <w:t>a</w:t>
            </w:r>
            <w:r w:rsidRPr="00323F21">
              <w:rPr>
                <w:sz w:val="27"/>
                <w:szCs w:val="27"/>
                <w:lang w:val="en-GB"/>
              </w:rPr>
              <w:t xml:space="preserve"> </w:t>
            </w:r>
            <w:r w:rsidR="000B7A0C" w:rsidRPr="00323F21">
              <w:rPr>
                <w:sz w:val="27"/>
                <w:szCs w:val="27"/>
                <w:lang w:val="en-GB"/>
              </w:rPr>
              <w:t>significant</w:t>
            </w:r>
            <w:r w:rsidRPr="00323F21">
              <w:rPr>
                <w:sz w:val="27"/>
                <w:szCs w:val="27"/>
                <w:lang w:val="en-GB"/>
              </w:rPr>
              <w:t xml:space="preserve"> role in a classroom and knowledge is imparted by the teacher to the students in the form of a lecture. Aided by technological advancement, the </w:t>
            </w:r>
            <w:r w:rsidRPr="00323F21">
              <w:rPr>
                <w:i/>
                <w:iCs/>
                <w:sz w:val="27"/>
                <w:szCs w:val="27"/>
                <w:lang w:val="en-GB"/>
              </w:rPr>
              <w:t>flipped classroom</w:t>
            </w:r>
            <w:r w:rsidRPr="00323F21">
              <w:rPr>
                <w:sz w:val="27"/>
                <w:szCs w:val="27"/>
                <w:lang w:val="en-GB"/>
              </w:rPr>
              <w:t xml:space="preserve">, a student-centred model </w:t>
            </w:r>
            <w:r w:rsidR="000B7A0C" w:rsidRPr="00323F21">
              <w:rPr>
                <w:sz w:val="27"/>
                <w:szCs w:val="27"/>
                <w:lang w:val="en-GB"/>
              </w:rPr>
              <w:t>that</w:t>
            </w:r>
            <w:r w:rsidRPr="00323F21">
              <w:rPr>
                <w:sz w:val="27"/>
                <w:szCs w:val="27"/>
                <w:lang w:val="en-GB"/>
              </w:rPr>
              <w:t xml:space="preserve"> is arguably more effective in teaching and learning, has become </w:t>
            </w:r>
            <w:r w:rsidR="000B7A0C" w:rsidRPr="00323F21">
              <w:rPr>
                <w:sz w:val="27"/>
                <w:szCs w:val="27"/>
                <w:lang w:val="en-GB"/>
              </w:rPr>
              <w:t>increasingly</w:t>
            </w:r>
            <w:r w:rsidRPr="00323F21">
              <w:rPr>
                <w:sz w:val="27"/>
                <w:szCs w:val="27"/>
                <w:lang w:val="en-GB"/>
              </w:rPr>
              <w:t xml:space="preserve"> popular as a classroom practice in recent years (Bergmann &amp; </w:t>
            </w:r>
            <w:proofErr w:type="spellStart"/>
            <w:r w:rsidRPr="00323F21">
              <w:rPr>
                <w:sz w:val="27"/>
                <w:szCs w:val="27"/>
                <w:lang w:val="en-GB"/>
              </w:rPr>
              <w:t>Sams</w:t>
            </w:r>
            <w:proofErr w:type="spellEnd"/>
            <w:r w:rsidRPr="00323F21">
              <w:rPr>
                <w:sz w:val="27"/>
                <w:szCs w:val="27"/>
                <w:lang w:val="en-GB"/>
              </w:rPr>
              <w:t>, 2012). In flipped classrooms, a student takes a more active role in the learning process</w:t>
            </w:r>
            <w:r w:rsidR="00584215" w:rsidRPr="00323F21">
              <w:rPr>
                <w:sz w:val="27"/>
                <w:szCs w:val="27"/>
                <w:lang w:val="en-GB"/>
              </w:rPr>
              <w:t>,</w:t>
            </w:r>
            <w:r w:rsidRPr="00323F21">
              <w:rPr>
                <w:sz w:val="27"/>
                <w:szCs w:val="27"/>
                <w:lang w:val="en-GB"/>
              </w:rPr>
              <w:t xml:space="preserve"> and the teacher plays the role of a facilitator who motivates and guides the students to learn. While textbook knowledge is disseminated in-class by the teachers in the traditional model, in a flipped classroom</w:t>
            </w:r>
            <w:r w:rsidR="00584215" w:rsidRPr="00323F21">
              <w:rPr>
                <w:sz w:val="27"/>
                <w:szCs w:val="27"/>
                <w:lang w:val="en-GB"/>
              </w:rPr>
              <w:t>,</w:t>
            </w:r>
            <w:r w:rsidRPr="00323F21">
              <w:rPr>
                <w:sz w:val="27"/>
                <w:szCs w:val="27"/>
                <w:lang w:val="en-GB"/>
              </w:rPr>
              <w:t xml:space="preserve"> materials such as lecture notes and lecture videos are posted online so that the students can engage themselves in course content before class, in the hope that teachers can foster active learning during the class time and hence the students can learn more productively.</w:t>
            </w:r>
          </w:p>
          <w:p w14:paraId="1BFC1BFF" w14:textId="3F9C2237" w:rsidR="00DD53FB" w:rsidRPr="00323F21" w:rsidRDefault="00DD53FB" w:rsidP="00DD53FB">
            <w:pPr>
              <w:ind w:firstLine="720"/>
              <w:jc w:val="both"/>
              <w:rPr>
                <w:sz w:val="27"/>
                <w:szCs w:val="27"/>
                <w:lang w:val="en-GB"/>
              </w:rPr>
            </w:pPr>
            <w:r w:rsidRPr="00323F21">
              <w:rPr>
                <w:sz w:val="27"/>
                <w:szCs w:val="27"/>
                <w:lang w:val="en-GB"/>
              </w:rPr>
              <w:t xml:space="preserve">With studies (Bishop &amp; Verleger, 2013) suggesting the superiority of the new model over the traditional one, the popularity of the flipped classroom has increased steadily in Hong Kong over the past few years. Practitioners are everywhere. The Chinese University </w:t>
            </w:r>
            <w:r w:rsidRPr="00323F21">
              <w:rPr>
                <w:sz w:val="27"/>
                <w:szCs w:val="27"/>
                <w:lang w:val="en-GB"/>
              </w:rPr>
              <w:lastRenderedPageBreak/>
              <w:t xml:space="preserve">of Hong Kong (CUHK) organises seminars for teachers who practice </w:t>
            </w:r>
            <w:r w:rsidR="00584215" w:rsidRPr="00323F21">
              <w:rPr>
                <w:sz w:val="27"/>
                <w:szCs w:val="27"/>
                <w:lang w:val="en-GB"/>
              </w:rPr>
              <w:t>flipped classrooms</w:t>
            </w:r>
            <w:r w:rsidRPr="00323F21">
              <w:rPr>
                <w:sz w:val="27"/>
                <w:szCs w:val="27"/>
                <w:lang w:val="en-GB"/>
              </w:rPr>
              <w:t xml:space="preserve"> to share their</w:t>
            </w:r>
            <w:r w:rsidR="00584215" w:rsidRPr="00323F21">
              <w:rPr>
                <w:sz w:val="27"/>
                <w:szCs w:val="27"/>
                <w:lang w:val="en-GB"/>
              </w:rPr>
              <w:t xml:space="preserve"> experiences</w:t>
            </w:r>
            <w:r w:rsidRPr="00323F21">
              <w:rPr>
                <w:sz w:val="27"/>
                <w:szCs w:val="27"/>
                <w:lang w:val="en-GB"/>
              </w:rPr>
              <w:t xml:space="preserve"> from time to time. At the same time, institutional advancement in eLearning is one of the </w:t>
            </w:r>
            <w:r w:rsidR="000B7A0C" w:rsidRPr="00323F21">
              <w:rPr>
                <w:sz w:val="27"/>
                <w:szCs w:val="27"/>
                <w:lang w:val="en-GB"/>
              </w:rPr>
              <w:t>primary</w:t>
            </w:r>
            <w:r w:rsidRPr="00323F21">
              <w:rPr>
                <w:sz w:val="27"/>
                <w:szCs w:val="27"/>
                <w:lang w:val="en-GB"/>
              </w:rPr>
              <w:t xml:space="preserve"> directions for development at CUHK. The construction of micro-modules to support flipped </w:t>
            </w:r>
            <w:r w:rsidR="00584215" w:rsidRPr="00323F21">
              <w:rPr>
                <w:sz w:val="27"/>
                <w:szCs w:val="27"/>
                <w:lang w:val="en-GB"/>
              </w:rPr>
              <w:t>classrooms is</w:t>
            </w:r>
            <w:r w:rsidRPr="00323F21">
              <w:rPr>
                <w:sz w:val="27"/>
                <w:szCs w:val="27"/>
                <w:lang w:val="en-GB"/>
              </w:rPr>
              <w:t xml:space="preserve"> widely promoted</w:t>
            </w:r>
            <w:r w:rsidR="00584215" w:rsidRPr="00323F21">
              <w:rPr>
                <w:sz w:val="27"/>
                <w:szCs w:val="27"/>
                <w:lang w:val="en-GB"/>
              </w:rPr>
              <w:t xml:space="preserve">, </w:t>
            </w:r>
            <w:r w:rsidRPr="00323F21">
              <w:rPr>
                <w:sz w:val="27"/>
                <w:szCs w:val="27"/>
                <w:lang w:val="en-GB"/>
              </w:rPr>
              <w:t xml:space="preserve">and funding starting from 2015 has been secured. Our project described in this chapter was supported by </w:t>
            </w:r>
            <w:r w:rsidR="00584215" w:rsidRPr="00323F21">
              <w:rPr>
                <w:sz w:val="27"/>
                <w:szCs w:val="27"/>
                <w:lang w:val="en-GB"/>
              </w:rPr>
              <w:t xml:space="preserve">the </w:t>
            </w:r>
            <w:r w:rsidRPr="00323F21">
              <w:rPr>
                <w:sz w:val="27"/>
                <w:szCs w:val="27"/>
                <w:lang w:val="en-GB"/>
              </w:rPr>
              <w:t xml:space="preserve">“Micro-Module Courseware Development Grant 2015-2016” from CUHK. It has funded the production of a set of four whiteboard animations which are tailor-made for the needs of a course that we teach, UGFN1000 </w:t>
            </w:r>
            <w:r w:rsidRPr="00323F21">
              <w:rPr>
                <w:i/>
                <w:iCs/>
                <w:sz w:val="27"/>
                <w:szCs w:val="27"/>
                <w:lang w:val="en-GB"/>
              </w:rPr>
              <w:t>In Dialogue with Nature</w:t>
            </w:r>
            <w:r w:rsidRPr="00323F21">
              <w:rPr>
                <w:sz w:val="27"/>
                <w:szCs w:val="27"/>
                <w:lang w:val="en-GB"/>
              </w:rPr>
              <w:t xml:space="preserve"> (UGFN). The </w:t>
            </w:r>
            <w:r w:rsidR="000B7A0C" w:rsidRPr="00323F21">
              <w:rPr>
                <w:sz w:val="27"/>
                <w:szCs w:val="27"/>
                <w:lang w:val="en-GB"/>
              </w:rPr>
              <w:t>project's goal</w:t>
            </w:r>
            <w:r w:rsidRPr="00323F21">
              <w:rPr>
                <w:sz w:val="27"/>
                <w:szCs w:val="27"/>
                <w:lang w:val="en-GB"/>
              </w:rPr>
              <w:t xml:space="preserve"> is to enhance the group discussions for students in the interactive tutorials of the course.</w:t>
            </w:r>
          </w:p>
          <w:p w14:paraId="31CAC208" w14:textId="74C1DA06" w:rsidR="00DD53FB" w:rsidRPr="00323F21" w:rsidRDefault="00DD53FB" w:rsidP="00DD53FB">
            <w:pPr>
              <w:tabs>
                <w:tab w:val="left" w:pos="4770"/>
              </w:tabs>
              <w:ind w:firstLine="720"/>
              <w:jc w:val="both"/>
              <w:rPr>
                <w:sz w:val="27"/>
                <w:szCs w:val="27"/>
                <w:lang w:val="en-GB"/>
              </w:rPr>
            </w:pPr>
            <w:bookmarkStart w:id="0" w:name="OLE_LINK19"/>
            <w:bookmarkStart w:id="1" w:name="OLE_LINK20"/>
            <w:bookmarkStart w:id="2" w:name="OLE_LINK21"/>
            <w:r w:rsidRPr="00323F21">
              <w:rPr>
                <w:sz w:val="27"/>
                <w:szCs w:val="27"/>
                <w:lang w:val="en-GB"/>
              </w:rPr>
              <w:t xml:space="preserve">UGFN aims </w:t>
            </w:r>
            <w:r w:rsidR="00584215" w:rsidRPr="00323F21">
              <w:rPr>
                <w:sz w:val="27"/>
                <w:szCs w:val="27"/>
                <w:lang w:val="en-GB"/>
              </w:rPr>
              <w:t>to engage</w:t>
            </w:r>
            <w:r w:rsidRPr="00323F21">
              <w:rPr>
                <w:sz w:val="27"/>
                <w:szCs w:val="27"/>
                <w:lang w:val="en-GB"/>
              </w:rPr>
              <w:t xml:space="preserve"> year one and two university students in exploring the world of science and knowledge. It employs the flipped classroom model. Every week the students are required to read a selected text at home, followed by attending a tutorial session in the following week to discuss a variety of questions, ranging from the ones that require </w:t>
            </w:r>
            <w:r w:rsidR="00584215" w:rsidRPr="00323F21">
              <w:rPr>
                <w:sz w:val="27"/>
                <w:szCs w:val="27"/>
                <w:lang w:val="en-GB"/>
              </w:rPr>
              <w:t xml:space="preserve">a </w:t>
            </w:r>
            <w:r w:rsidRPr="00323F21">
              <w:rPr>
                <w:sz w:val="27"/>
                <w:szCs w:val="27"/>
                <w:lang w:val="en-GB"/>
              </w:rPr>
              <w:t xml:space="preserve">basic understanding of the selected text to more challenging extended follow-up questions (The details of the curriculum are given in Section 2b). </w:t>
            </w:r>
            <w:r w:rsidR="000B7A0C" w:rsidRPr="00323F21">
              <w:rPr>
                <w:sz w:val="27"/>
                <w:szCs w:val="27"/>
                <w:lang w:val="en-GB"/>
              </w:rPr>
              <w:t>Even though</w:t>
            </w:r>
            <w:r w:rsidRPr="00323F21">
              <w:rPr>
                <w:sz w:val="27"/>
                <w:szCs w:val="27"/>
                <w:lang w:val="en-GB"/>
              </w:rPr>
              <w:t xml:space="preserve"> students usually find the questions interesting and inspiring, our experience suggests room for improvement. </w:t>
            </w:r>
            <w:r w:rsidR="000B7A0C" w:rsidRPr="00323F21">
              <w:rPr>
                <w:sz w:val="27"/>
                <w:szCs w:val="27"/>
                <w:lang w:val="en-GB"/>
              </w:rPr>
              <w:t>To</w:t>
            </w:r>
            <w:r w:rsidRPr="00323F21">
              <w:rPr>
                <w:sz w:val="27"/>
                <w:szCs w:val="27"/>
                <w:lang w:val="en-GB"/>
              </w:rPr>
              <w:t xml:space="preserve"> answer some extended questions</w:t>
            </w:r>
            <w:r w:rsidR="00584215" w:rsidRPr="00323F21">
              <w:rPr>
                <w:sz w:val="27"/>
                <w:szCs w:val="27"/>
                <w:lang w:val="en-GB"/>
              </w:rPr>
              <w:t>,</w:t>
            </w:r>
            <w:r w:rsidRPr="00323F21">
              <w:rPr>
                <w:sz w:val="27"/>
                <w:szCs w:val="27"/>
                <w:lang w:val="en-GB"/>
              </w:rPr>
              <w:t xml:space="preserve"> students may have to master concepts or ideas </w:t>
            </w:r>
            <w:r w:rsidRPr="00323F21">
              <w:rPr>
                <w:i/>
                <w:iCs/>
                <w:sz w:val="27"/>
                <w:szCs w:val="27"/>
                <w:lang w:val="en-GB"/>
              </w:rPr>
              <w:t>beyond the text</w:t>
            </w:r>
            <w:r w:rsidRPr="00323F21">
              <w:rPr>
                <w:sz w:val="27"/>
                <w:szCs w:val="27"/>
                <w:lang w:val="en-GB"/>
              </w:rPr>
              <w:t xml:space="preserve">. As a concrete example, one selected text was </w:t>
            </w:r>
            <w:r w:rsidRPr="00323F21">
              <w:rPr>
                <w:i/>
                <w:iCs/>
                <w:sz w:val="27"/>
                <w:szCs w:val="27"/>
                <w:lang w:val="en-GB"/>
              </w:rPr>
              <w:t>DNA: The Secret of Life</w:t>
            </w:r>
            <w:r w:rsidRPr="00323F21">
              <w:rPr>
                <w:sz w:val="27"/>
                <w:szCs w:val="27"/>
                <w:lang w:val="en-GB"/>
              </w:rPr>
              <w:t xml:space="preserve"> by James Watson (Watson, J. D. &amp; Berry, A. 2003), in which Watson held the belief that a complete understanding of life can be achieved solely with the laws of physics and chemistry (albeit exquisitely organized ones), without the introduction of </w:t>
            </w:r>
            <w:r w:rsidR="00584215" w:rsidRPr="00323F21">
              <w:rPr>
                <w:sz w:val="27"/>
                <w:szCs w:val="27"/>
                <w:lang w:val="en-GB"/>
              </w:rPr>
              <w:t xml:space="preserve">the </w:t>
            </w:r>
            <w:r w:rsidRPr="00323F21">
              <w:rPr>
                <w:sz w:val="27"/>
                <w:szCs w:val="27"/>
                <w:lang w:val="en-GB"/>
              </w:rPr>
              <w:t xml:space="preserve">mysterious concept such as vitalism (the doctrine that the processes of life are explained in terms of non-physical elements such as an immaterial soul). When students were challenged with the question of whether they held the same belief or not, some disagreed with Watson. A </w:t>
            </w:r>
            <w:r w:rsidRPr="00323F21">
              <w:rPr>
                <w:i/>
                <w:iCs/>
                <w:sz w:val="27"/>
                <w:szCs w:val="27"/>
                <w:lang w:val="en-GB"/>
              </w:rPr>
              <w:t>frequently given</w:t>
            </w:r>
            <w:r w:rsidRPr="00323F21">
              <w:rPr>
                <w:sz w:val="27"/>
                <w:szCs w:val="27"/>
                <w:lang w:val="en-GB"/>
              </w:rPr>
              <w:t xml:space="preserve"> reason was that identical twins </w:t>
            </w:r>
            <w:r w:rsidR="00584215" w:rsidRPr="00323F21">
              <w:rPr>
                <w:sz w:val="27"/>
                <w:szCs w:val="27"/>
                <w:lang w:val="en-GB"/>
              </w:rPr>
              <w:t>might</w:t>
            </w:r>
            <w:r w:rsidRPr="00323F21">
              <w:rPr>
                <w:sz w:val="27"/>
                <w:szCs w:val="27"/>
                <w:lang w:val="en-GB"/>
              </w:rPr>
              <w:t xml:space="preserve"> have different personalities despite having </w:t>
            </w:r>
            <w:r w:rsidR="000B7A0C" w:rsidRPr="00323F21">
              <w:rPr>
                <w:sz w:val="27"/>
                <w:szCs w:val="27"/>
                <w:lang w:val="en-GB"/>
              </w:rPr>
              <w:t>similar</w:t>
            </w:r>
            <w:r w:rsidRPr="00323F21">
              <w:rPr>
                <w:sz w:val="27"/>
                <w:szCs w:val="27"/>
                <w:lang w:val="en-GB"/>
              </w:rPr>
              <w:t xml:space="preserve"> DNA sequences. While Watson’s belief may not be true, the answer above is </w:t>
            </w:r>
            <w:r w:rsidR="000B7A0C" w:rsidRPr="00323F21">
              <w:rPr>
                <w:sz w:val="27"/>
                <w:szCs w:val="27"/>
                <w:lang w:val="en-GB"/>
              </w:rPr>
              <w:t>undoubtedly</w:t>
            </w:r>
            <w:r w:rsidRPr="00323F21">
              <w:rPr>
                <w:sz w:val="27"/>
                <w:szCs w:val="27"/>
                <w:lang w:val="en-GB"/>
              </w:rPr>
              <w:t xml:space="preserve"> based on a misunderstanding of how DNA affects our behaviours.</w:t>
            </w:r>
          </w:p>
          <w:p w14:paraId="6839BD6D" w14:textId="55AA8251" w:rsidR="00205B78" w:rsidRPr="00323F21" w:rsidRDefault="00DD53FB" w:rsidP="007643C5">
            <w:pPr>
              <w:ind w:firstLine="720"/>
              <w:jc w:val="both"/>
              <w:rPr>
                <w:b/>
                <w:bCs/>
                <w:sz w:val="32"/>
                <w:szCs w:val="32"/>
                <w:lang w:val="en-GB"/>
              </w:rPr>
            </w:pPr>
            <w:r w:rsidRPr="00323F21">
              <w:rPr>
                <w:sz w:val="27"/>
                <w:szCs w:val="27"/>
                <w:lang w:val="en-GB"/>
              </w:rPr>
              <w:t xml:space="preserve">It was the lack of knowledge or the misunderstanding of concepts of the kind discussed above that rendered discussion in tutorial </w:t>
            </w:r>
            <w:r w:rsidR="00584215" w:rsidRPr="00323F21">
              <w:rPr>
                <w:sz w:val="27"/>
                <w:szCs w:val="27"/>
                <w:lang w:val="en-GB"/>
              </w:rPr>
              <w:t>sessions</w:t>
            </w:r>
            <w:r w:rsidRPr="00323F21">
              <w:rPr>
                <w:sz w:val="27"/>
                <w:szCs w:val="27"/>
                <w:lang w:val="en-GB"/>
              </w:rPr>
              <w:t xml:space="preserve"> less productive than it could have been. </w:t>
            </w:r>
            <w:r w:rsidR="000B7A0C" w:rsidRPr="00323F21">
              <w:rPr>
                <w:sz w:val="27"/>
                <w:szCs w:val="27"/>
                <w:lang w:val="en-GB"/>
              </w:rPr>
              <w:t>However,</w:t>
            </w:r>
            <w:r w:rsidRPr="00323F21">
              <w:rPr>
                <w:sz w:val="27"/>
                <w:szCs w:val="27"/>
                <w:lang w:val="en-GB"/>
              </w:rPr>
              <w:t xml:space="preserve"> </w:t>
            </w:r>
            <w:r w:rsidRPr="00323F21">
              <w:rPr>
                <w:sz w:val="27"/>
                <w:lang w:val="en-GB"/>
              </w:rPr>
              <w:t>the knowledge required (in this case</w:t>
            </w:r>
            <w:r w:rsidR="00584215" w:rsidRPr="00323F21">
              <w:rPr>
                <w:sz w:val="27"/>
                <w:lang w:val="en-GB"/>
              </w:rPr>
              <w:t>,</w:t>
            </w:r>
            <w:r w:rsidRPr="00323F21">
              <w:rPr>
                <w:sz w:val="27"/>
                <w:lang w:val="en-GB"/>
              </w:rPr>
              <w:t xml:space="preserve"> how gene expression is affected by environmental influences) is not provided in Watson’s text</w:t>
            </w:r>
            <w:r w:rsidRPr="00323F21">
              <w:rPr>
                <w:sz w:val="27"/>
                <w:szCs w:val="27"/>
                <w:lang w:val="en-GB"/>
              </w:rPr>
              <w:t xml:space="preserve">. Hence, </w:t>
            </w:r>
            <w:r w:rsidR="0013702F" w:rsidRPr="00323F21">
              <w:rPr>
                <w:sz w:val="27"/>
                <w:szCs w:val="27"/>
                <w:lang w:val="en-GB"/>
              </w:rPr>
              <w:t>somehow,</w:t>
            </w:r>
            <w:r w:rsidRPr="00323F21">
              <w:rPr>
                <w:sz w:val="27"/>
                <w:szCs w:val="27"/>
                <w:lang w:val="en-GB"/>
              </w:rPr>
              <w:t xml:space="preserve"> we needed to bridge the knowledge gap between what can be learned from the text and what is required for an in-depth discussion. We usually improvised an explanation for how information stored in DNA is transformed into observable features of the biological organisms and what role the environment plays in this transformation. Whereas the impromptu explanation enabled the students to come up with a more satisfactory response, valuable time </w:t>
            </w:r>
            <w:r w:rsidRPr="00323F21">
              <w:rPr>
                <w:sz w:val="27"/>
                <w:szCs w:val="27"/>
                <w:lang w:val="en-GB"/>
              </w:rPr>
              <w:lastRenderedPageBreak/>
              <w:t xml:space="preserve">for discussion on other questions was sacrificed. The urge to fully utilize the time for discussion in the tutorial sessions emerged from such </w:t>
            </w:r>
            <w:r w:rsidR="00584215" w:rsidRPr="00323F21">
              <w:rPr>
                <w:sz w:val="27"/>
                <w:szCs w:val="27"/>
                <w:lang w:val="en-GB"/>
              </w:rPr>
              <w:t xml:space="preserve">an </w:t>
            </w:r>
            <w:r w:rsidRPr="00323F21">
              <w:rPr>
                <w:sz w:val="27"/>
                <w:szCs w:val="27"/>
                <w:lang w:val="en-GB"/>
              </w:rPr>
              <w:t xml:space="preserve">experience. Driven by the practical need discussed above, we proposed a </w:t>
            </w:r>
            <w:r w:rsidRPr="00323F21">
              <w:rPr>
                <w:i/>
                <w:iCs/>
                <w:sz w:val="27"/>
                <w:szCs w:val="27"/>
                <w:lang w:val="en-GB"/>
              </w:rPr>
              <w:t>second flip</w:t>
            </w:r>
            <w:r w:rsidRPr="00323F21">
              <w:rPr>
                <w:sz w:val="27"/>
                <w:szCs w:val="27"/>
                <w:lang w:val="en-GB"/>
              </w:rPr>
              <w:t xml:space="preserve"> for our classrooms. The goal is to transfer explanations of all such missing or misunderstood concepts frequently found in students into a form they can study at home so that they are well equipped with the prerequisite knowledge for the in-class discussion on </w:t>
            </w:r>
            <w:r w:rsidRPr="00323F21">
              <w:rPr>
                <w:i/>
                <w:iCs/>
                <w:sz w:val="27"/>
                <w:szCs w:val="27"/>
                <w:lang w:val="en-GB"/>
              </w:rPr>
              <w:t>specific issues</w:t>
            </w:r>
            <w:r w:rsidRPr="00323F21">
              <w:rPr>
                <w:sz w:val="27"/>
                <w:szCs w:val="27"/>
                <w:lang w:val="en-GB"/>
              </w:rPr>
              <w:t xml:space="preserve">. To accomplish this, we adopted the form of whiteboard animations. The reason is threefold: first, we needed to create our materials because </w:t>
            </w:r>
            <w:r w:rsidR="000B7A0C" w:rsidRPr="00323F21">
              <w:rPr>
                <w:sz w:val="27"/>
                <w:szCs w:val="27"/>
                <w:lang w:val="en-GB"/>
              </w:rPr>
              <w:t xml:space="preserve">the </w:t>
            </w:r>
            <w:r w:rsidRPr="00323F21">
              <w:rPr>
                <w:sz w:val="27"/>
                <w:szCs w:val="27"/>
                <w:lang w:val="en-GB"/>
              </w:rPr>
              <w:t xml:space="preserve">existing ones were unfit for our task. </w:t>
            </w:r>
            <w:r w:rsidR="000B7A0C" w:rsidRPr="00323F21">
              <w:rPr>
                <w:sz w:val="27"/>
                <w:szCs w:val="27"/>
                <w:lang w:val="en-GB"/>
              </w:rPr>
              <w:t>Current</w:t>
            </w:r>
            <w:r w:rsidRPr="00323F21">
              <w:rPr>
                <w:sz w:val="27"/>
                <w:szCs w:val="27"/>
                <w:lang w:val="en-GB"/>
              </w:rPr>
              <w:t xml:space="preserve"> textbooks, for instance, are commonly either too advanced for general education or too superficial to offer information that helps </w:t>
            </w:r>
            <w:r w:rsidR="000B7A0C" w:rsidRPr="00323F21">
              <w:rPr>
                <w:sz w:val="27"/>
                <w:szCs w:val="27"/>
                <w:lang w:val="en-GB"/>
              </w:rPr>
              <w:t>analyse</w:t>
            </w:r>
            <w:r w:rsidRPr="00323F21">
              <w:rPr>
                <w:sz w:val="27"/>
                <w:szCs w:val="27"/>
                <w:lang w:val="en-GB"/>
              </w:rPr>
              <w:t xml:space="preserve"> specific issues relevant to UGFN. Second, Udo </w:t>
            </w:r>
            <w:r w:rsidRPr="00323F21">
              <w:rPr>
                <w:i/>
                <w:iCs/>
                <w:sz w:val="27"/>
                <w:szCs w:val="27"/>
                <w:lang w:val="en-GB"/>
              </w:rPr>
              <w:t>et al.</w:t>
            </w:r>
            <w:r w:rsidRPr="00323F21">
              <w:rPr>
                <w:sz w:val="27"/>
                <w:szCs w:val="27"/>
                <w:lang w:val="en-GB"/>
              </w:rPr>
              <w:t xml:space="preserve"> (2004) showed that non-science </w:t>
            </w:r>
            <w:r w:rsidR="000B7A0C" w:rsidRPr="00323F21">
              <w:rPr>
                <w:sz w:val="27"/>
                <w:szCs w:val="27"/>
                <w:lang w:val="en-GB"/>
              </w:rPr>
              <w:t>primary</w:t>
            </w:r>
            <w:r w:rsidRPr="00323F21">
              <w:rPr>
                <w:sz w:val="27"/>
                <w:szCs w:val="27"/>
                <w:lang w:val="en-GB"/>
              </w:rPr>
              <w:t xml:space="preserve"> students, such as humanities and social science students, are anxious to study general education science courses. Similar findings were reported by Hoi </w:t>
            </w:r>
            <w:r w:rsidRPr="00323F21">
              <w:rPr>
                <w:i/>
                <w:iCs/>
                <w:sz w:val="27"/>
                <w:szCs w:val="27"/>
                <w:lang w:val="en-GB"/>
              </w:rPr>
              <w:t>et al.</w:t>
            </w:r>
            <w:r w:rsidRPr="00323F21">
              <w:rPr>
                <w:sz w:val="27"/>
                <w:szCs w:val="27"/>
                <w:lang w:val="en-GB"/>
              </w:rPr>
              <w:t xml:space="preserve"> (2016) that non-science major students in UGFN have higher science anxiety in general. Hence, it would be desirable to craft our materials in a relaxing and entertaining form. Third, research showed that people learn better with whiteboard animations. Wiseman reported that performance on memory questions increased by as much as 15 percent when one switched from watching videos in recorded lecture form to whiteboard animation form </w:t>
            </w:r>
            <w:r w:rsidRPr="00323F21">
              <w:rPr>
                <w:sz w:val="27"/>
                <w:lang w:val="en-GB"/>
              </w:rPr>
              <w:t>(</w:t>
            </w:r>
            <w:proofErr w:type="spellStart"/>
            <w:r w:rsidRPr="00323F21">
              <w:rPr>
                <w:sz w:val="27"/>
                <w:szCs w:val="27"/>
                <w:lang w:val="en-GB"/>
              </w:rPr>
              <w:t>Sparkol</w:t>
            </w:r>
            <w:proofErr w:type="spellEnd"/>
            <w:r w:rsidRPr="00323F21">
              <w:rPr>
                <w:sz w:val="27"/>
                <w:szCs w:val="27"/>
                <w:lang w:val="en-GB"/>
              </w:rPr>
              <w:t xml:space="preserve"> </w:t>
            </w:r>
            <w:proofErr w:type="spellStart"/>
            <w:r w:rsidRPr="00323F21">
              <w:rPr>
                <w:sz w:val="27"/>
                <w:szCs w:val="27"/>
                <w:lang w:val="en-GB"/>
              </w:rPr>
              <w:t>VideoScribe</w:t>
            </w:r>
            <w:proofErr w:type="spellEnd"/>
            <w:r w:rsidRPr="00323F21">
              <w:rPr>
                <w:sz w:val="27"/>
                <w:szCs w:val="27"/>
                <w:lang w:val="en-GB"/>
              </w:rPr>
              <w:t xml:space="preserve">, 2015). This demonstrates that whiteboard animation is </w:t>
            </w:r>
            <w:r w:rsidR="000B7A0C" w:rsidRPr="00323F21">
              <w:rPr>
                <w:sz w:val="27"/>
                <w:szCs w:val="27"/>
                <w:lang w:val="en-GB"/>
              </w:rPr>
              <w:t>a promising way</w:t>
            </w:r>
            <w:r w:rsidRPr="00323F21">
              <w:rPr>
                <w:sz w:val="27"/>
                <w:szCs w:val="27"/>
                <w:lang w:val="en-GB"/>
              </w:rPr>
              <w:t xml:space="preserve"> to engage students in better learning.</w:t>
            </w:r>
            <w:bookmarkEnd w:id="0"/>
            <w:bookmarkEnd w:id="1"/>
            <w:bookmarkEnd w:id="2"/>
          </w:p>
        </w:tc>
      </w:tr>
    </w:tbl>
    <w:p w14:paraId="5A06808E" w14:textId="77777777" w:rsidR="00716C30" w:rsidRPr="004252B7" w:rsidRDefault="00716C30" w:rsidP="00716C30">
      <w:pPr>
        <w:jc w:val="both"/>
        <w:rPr>
          <w:color w:val="000000" w:themeColor="text1"/>
          <w:sz w:val="27"/>
          <w:szCs w:val="27"/>
          <w:lang w:val="en-GB"/>
        </w:rPr>
      </w:pPr>
    </w:p>
    <w:p w14:paraId="534BC47F" w14:textId="6EAB752B" w:rsidR="00716C30" w:rsidRPr="00323F21" w:rsidRDefault="007643C5" w:rsidP="007643C5">
      <w:pPr>
        <w:jc w:val="both"/>
        <w:rPr>
          <w:b/>
          <w:color w:val="C00000"/>
          <w:sz w:val="32"/>
          <w:szCs w:val="32"/>
          <w:lang w:val="en-GB"/>
        </w:rPr>
      </w:pPr>
      <w:r w:rsidRPr="00323F21">
        <w:rPr>
          <w:i/>
          <w:color w:val="C00000"/>
          <w:sz w:val="27"/>
          <w:szCs w:val="27"/>
          <w:lang w:val="en-GB"/>
        </w:rPr>
        <w:t xml:space="preserve">Learning theory and methodology related to </w:t>
      </w:r>
      <w:r w:rsidR="00D45582">
        <w:rPr>
          <w:i/>
          <w:color w:val="C00000"/>
          <w:sz w:val="27"/>
          <w:szCs w:val="27"/>
          <w:lang w:val="en-GB"/>
        </w:rPr>
        <w:t>AI</w:t>
      </w:r>
      <w:r w:rsidRPr="00323F21">
        <w:rPr>
          <w:i/>
          <w:color w:val="C00000"/>
          <w:sz w:val="27"/>
          <w:szCs w:val="27"/>
          <w:lang w:val="en-GB"/>
        </w:rPr>
        <w:t xml:space="preserve"> (</w:t>
      </w:r>
      <w:r w:rsidR="003603B6">
        <w:rPr>
          <w:i/>
          <w:color w:val="C00000"/>
          <w:sz w:val="27"/>
          <w:szCs w:val="27"/>
          <w:lang w:val="en-GB"/>
        </w:rPr>
        <w:t>subsection</w:t>
      </w:r>
      <w:r w:rsidRPr="00323F21">
        <w:rPr>
          <w:i/>
          <w:color w:val="C00000"/>
          <w:sz w:val="27"/>
          <w:szCs w:val="27"/>
          <w:lang w:val="en-GB"/>
        </w:rPr>
        <w:t>)</w:t>
      </w:r>
    </w:p>
    <w:p w14:paraId="1CC30CD0" w14:textId="5F88A911" w:rsidR="00F53DD2" w:rsidRPr="00323F21" w:rsidRDefault="000B7A0C" w:rsidP="0069481F">
      <w:pPr>
        <w:jc w:val="both"/>
        <w:rPr>
          <w:color w:val="000000" w:themeColor="text1"/>
          <w:sz w:val="27"/>
          <w:szCs w:val="27"/>
          <w:lang w:val="en-GB"/>
        </w:rPr>
      </w:pPr>
      <w:r w:rsidRPr="004252B7">
        <w:rPr>
          <w:color w:val="000000" w:themeColor="text1"/>
          <w:sz w:val="27"/>
          <w:szCs w:val="27"/>
          <w:lang w:val="en-GB"/>
        </w:rPr>
        <w:t xml:space="preserve">You must </w:t>
      </w:r>
      <w:r w:rsidR="007643C5" w:rsidRPr="004252B7">
        <w:rPr>
          <w:color w:val="000000" w:themeColor="text1"/>
          <w:sz w:val="27"/>
          <w:szCs w:val="27"/>
          <w:lang w:val="en-GB"/>
        </w:rPr>
        <w:t xml:space="preserve">anchor your work in learning theory and methodology related to </w:t>
      </w:r>
      <w:r w:rsidR="00D45582">
        <w:rPr>
          <w:color w:val="000000" w:themeColor="text1"/>
          <w:sz w:val="27"/>
          <w:szCs w:val="27"/>
          <w:lang w:val="en-GB"/>
        </w:rPr>
        <w:t>AI.</w:t>
      </w:r>
    </w:p>
    <w:p w14:paraId="070D6388" w14:textId="77777777" w:rsidR="00924991" w:rsidRPr="00323F21" w:rsidRDefault="00924991">
      <w:pPr>
        <w:rPr>
          <w:b/>
          <w:color w:val="C00000"/>
          <w:sz w:val="52"/>
          <w:szCs w:val="52"/>
          <w:lang w:val="en-GB"/>
        </w:rPr>
      </w:pPr>
      <w:r w:rsidRPr="00323F21">
        <w:rPr>
          <w:b/>
          <w:color w:val="C00000"/>
          <w:sz w:val="52"/>
          <w:szCs w:val="52"/>
          <w:lang w:val="en-GB"/>
        </w:rPr>
        <w:br w:type="page"/>
      </w:r>
    </w:p>
    <w:p w14:paraId="63881EB8" w14:textId="699A818C" w:rsidR="00352F97" w:rsidRPr="00323F21" w:rsidRDefault="00161270" w:rsidP="0069481F">
      <w:pPr>
        <w:jc w:val="both"/>
        <w:rPr>
          <w:b/>
          <w:color w:val="C00000"/>
          <w:sz w:val="52"/>
          <w:szCs w:val="52"/>
          <w:lang w:val="en-GB"/>
        </w:rPr>
      </w:pPr>
      <w:r w:rsidRPr="00323F21">
        <w:rPr>
          <w:b/>
          <w:color w:val="C00000"/>
          <w:sz w:val="52"/>
          <w:szCs w:val="52"/>
          <w:lang w:val="en-GB"/>
        </w:rPr>
        <w:lastRenderedPageBreak/>
        <w:t>Section 2</w:t>
      </w:r>
      <w:r w:rsidR="00352F97" w:rsidRPr="00323F21">
        <w:rPr>
          <w:b/>
          <w:color w:val="C00000"/>
          <w:sz w:val="52"/>
          <w:szCs w:val="52"/>
          <w:lang w:val="en-GB"/>
        </w:rPr>
        <w:t xml:space="preserve">. The </w:t>
      </w:r>
      <w:r w:rsidR="00716C30" w:rsidRPr="00323F21">
        <w:rPr>
          <w:b/>
          <w:color w:val="C00000"/>
          <w:sz w:val="52"/>
          <w:szCs w:val="52"/>
          <w:lang w:val="en-GB"/>
        </w:rPr>
        <w:t>case of active learning</w:t>
      </w:r>
    </w:p>
    <w:p w14:paraId="532F612E" w14:textId="098B9F50" w:rsidR="00352F97" w:rsidRPr="00323F21" w:rsidRDefault="00352F97" w:rsidP="0069481F">
      <w:pPr>
        <w:jc w:val="both"/>
        <w:rPr>
          <w:b/>
          <w:color w:val="C00000"/>
          <w:sz w:val="52"/>
          <w:szCs w:val="52"/>
          <w:lang w:val="en-GB"/>
        </w:rPr>
      </w:pPr>
      <w:r w:rsidRPr="00323F21">
        <w:rPr>
          <w:b/>
          <w:color w:val="C00000"/>
          <w:sz w:val="52"/>
          <w:szCs w:val="52"/>
          <w:lang w:val="en-GB"/>
        </w:rPr>
        <w:t>(how to write your practice section)</w:t>
      </w:r>
    </w:p>
    <w:p w14:paraId="09D8A295" w14:textId="77777777" w:rsidR="00716C30" w:rsidRPr="00323F21" w:rsidRDefault="00716C30" w:rsidP="0069481F">
      <w:pPr>
        <w:jc w:val="both"/>
        <w:rPr>
          <w:color w:val="000000" w:themeColor="text1"/>
          <w:sz w:val="27"/>
          <w:szCs w:val="27"/>
          <w:lang w:val="en-GB"/>
        </w:rPr>
      </w:pPr>
    </w:p>
    <w:p w14:paraId="22E70AFB" w14:textId="7CA35723" w:rsidR="00D45582" w:rsidRPr="000A2F1F" w:rsidRDefault="00D45582" w:rsidP="000A2F1F">
      <w:pPr>
        <w:jc w:val="both"/>
        <w:rPr>
          <w:b/>
          <w:color w:val="C00000"/>
          <w:sz w:val="32"/>
          <w:szCs w:val="32"/>
          <w:lang w:val="en-GB"/>
        </w:rPr>
      </w:pPr>
      <w:r w:rsidRPr="00323F21">
        <w:rPr>
          <w:b/>
          <w:color w:val="C00000"/>
          <w:sz w:val="32"/>
          <w:szCs w:val="32"/>
          <w:lang w:val="en-GB"/>
        </w:rPr>
        <w:t xml:space="preserve">Section 2: My practice towards </w:t>
      </w:r>
      <w:r>
        <w:rPr>
          <w:b/>
          <w:color w:val="C00000"/>
          <w:sz w:val="32"/>
          <w:szCs w:val="32"/>
          <w:lang w:val="en-GB"/>
        </w:rPr>
        <w:t xml:space="preserve">using AI to enhance student motivation, </w:t>
      </w:r>
      <w:proofErr w:type="gramStart"/>
      <w:r>
        <w:rPr>
          <w:b/>
          <w:color w:val="C00000"/>
          <w:sz w:val="32"/>
          <w:szCs w:val="32"/>
          <w:lang w:val="en-GB"/>
        </w:rPr>
        <w:t>engagement</w:t>
      </w:r>
      <w:proofErr w:type="gramEnd"/>
      <w:r>
        <w:rPr>
          <w:b/>
          <w:color w:val="C00000"/>
          <w:sz w:val="32"/>
          <w:szCs w:val="32"/>
          <w:lang w:val="en-GB"/>
        </w:rPr>
        <w:t xml:space="preserve"> and learning </w:t>
      </w:r>
    </w:p>
    <w:p w14:paraId="149D029F" w14:textId="5F7FC87A" w:rsidR="00D45582" w:rsidRPr="000A2F1F" w:rsidRDefault="00D45582" w:rsidP="00D45582">
      <w:pPr>
        <w:pStyle w:val="Listeafsnit"/>
        <w:numPr>
          <w:ilvl w:val="1"/>
          <w:numId w:val="8"/>
        </w:numPr>
        <w:jc w:val="both"/>
        <w:rPr>
          <w:i/>
          <w:color w:val="C00000"/>
          <w:sz w:val="27"/>
          <w:szCs w:val="27"/>
          <w:lang w:val="en-GB"/>
        </w:rPr>
      </w:pPr>
      <w:r w:rsidRPr="00323F21">
        <w:rPr>
          <w:i/>
          <w:color w:val="C00000"/>
          <w:sz w:val="27"/>
          <w:szCs w:val="27"/>
          <w:lang w:val="en-GB"/>
        </w:rPr>
        <w:t>How my practice affects students’ way of studying (</w:t>
      </w:r>
      <w:r w:rsidR="003603B6">
        <w:rPr>
          <w:i/>
          <w:color w:val="C00000"/>
          <w:sz w:val="27"/>
          <w:szCs w:val="27"/>
          <w:lang w:val="en-GB"/>
        </w:rPr>
        <w:t>subsection</w:t>
      </w:r>
      <w:r w:rsidRPr="00323F21">
        <w:rPr>
          <w:i/>
          <w:color w:val="C00000"/>
          <w:sz w:val="27"/>
          <w:szCs w:val="27"/>
          <w:lang w:val="en-GB"/>
        </w:rPr>
        <w:t>)</w:t>
      </w:r>
    </w:p>
    <w:p w14:paraId="667A5385" w14:textId="20EF5D67" w:rsidR="00D45582" w:rsidRPr="00323F21" w:rsidRDefault="00D45582" w:rsidP="00D45582">
      <w:pPr>
        <w:pStyle w:val="Listeafsnit"/>
        <w:numPr>
          <w:ilvl w:val="1"/>
          <w:numId w:val="8"/>
        </w:numPr>
        <w:jc w:val="both"/>
        <w:rPr>
          <w:i/>
          <w:color w:val="C00000"/>
          <w:sz w:val="27"/>
          <w:szCs w:val="27"/>
          <w:lang w:val="en-GB"/>
        </w:rPr>
      </w:pPr>
      <w:r w:rsidRPr="00323F21">
        <w:rPr>
          <w:i/>
          <w:color w:val="C00000"/>
          <w:sz w:val="27"/>
          <w:szCs w:val="27"/>
          <w:lang w:val="en-GB"/>
        </w:rPr>
        <w:t xml:space="preserve">How I prepare and organise my </w:t>
      </w:r>
      <w:r w:rsidR="000A2F1F">
        <w:rPr>
          <w:i/>
          <w:color w:val="C00000"/>
          <w:sz w:val="27"/>
          <w:szCs w:val="27"/>
          <w:lang w:val="en-GB"/>
        </w:rPr>
        <w:t>use of AI</w:t>
      </w:r>
      <w:r w:rsidRPr="00323F21">
        <w:rPr>
          <w:i/>
          <w:color w:val="C00000"/>
          <w:sz w:val="27"/>
          <w:szCs w:val="27"/>
          <w:lang w:val="en-GB"/>
        </w:rPr>
        <w:t xml:space="preserve"> (</w:t>
      </w:r>
      <w:r w:rsidR="003603B6">
        <w:rPr>
          <w:i/>
          <w:color w:val="C00000"/>
          <w:sz w:val="27"/>
          <w:szCs w:val="27"/>
          <w:lang w:val="en-GB"/>
        </w:rPr>
        <w:t>subsection</w:t>
      </w:r>
      <w:r w:rsidRPr="00323F21">
        <w:rPr>
          <w:i/>
          <w:color w:val="C00000"/>
          <w:sz w:val="27"/>
          <w:szCs w:val="27"/>
          <w:lang w:val="en-GB"/>
        </w:rPr>
        <w:t>)</w:t>
      </w:r>
    </w:p>
    <w:p w14:paraId="56E1DFA8" w14:textId="77777777" w:rsidR="00716C30" w:rsidRPr="004252B7" w:rsidRDefault="00716C30" w:rsidP="0069481F">
      <w:pPr>
        <w:jc w:val="both"/>
        <w:rPr>
          <w:color w:val="000000" w:themeColor="text1"/>
          <w:sz w:val="27"/>
          <w:szCs w:val="27"/>
          <w:lang w:val="en-GB"/>
        </w:rPr>
      </w:pPr>
    </w:p>
    <w:p w14:paraId="4D0CFBCC" w14:textId="2152D473" w:rsidR="00716C30" w:rsidRDefault="00716C30" w:rsidP="0069481F">
      <w:pPr>
        <w:jc w:val="both"/>
        <w:rPr>
          <w:b/>
          <w:color w:val="C00000"/>
          <w:sz w:val="52"/>
          <w:szCs w:val="52"/>
          <w:lang w:val="en-GB"/>
        </w:rPr>
      </w:pPr>
      <w:r w:rsidRPr="00323F21">
        <w:rPr>
          <w:b/>
          <w:color w:val="C00000"/>
          <w:sz w:val="52"/>
          <w:szCs w:val="52"/>
          <w:lang w:val="en-GB"/>
        </w:rPr>
        <w:t>+++</w:t>
      </w:r>
    </w:p>
    <w:p w14:paraId="6604F35D" w14:textId="77777777" w:rsidR="000A2F1F" w:rsidRPr="00323F21" w:rsidRDefault="000A2F1F" w:rsidP="0069481F">
      <w:pPr>
        <w:jc w:val="both"/>
        <w:rPr>
          <w:b/>
          <w:color w:val="C00000"/>
          <w:sz w:val="52"/>
          <w:szCs w:val="52"/>
          <w:lang w:val="en-GB"/>
        </w:rPr>
      </w:pPr>
    </w:p>
    <w:p w14:paraId="2124B3E5" w14:textId="2F3E5703" w:rsidR="00161270" w:rsidRPr="00323F21" w:rsidRDefault="00500486" w:rsidP="0069481F">
      <w:pPr>
        <w:jc w:val="both"/>
        <w:rPr>
          <w:color w:val="000000" w:themeColor="text1"/>
          <w:sz w:val="27"/>
          <w:szCs w:val="27"/>
          <w:lang w:val="en-GB"/>
        </w:rPr>
      </w:pPr>
      <w:r w:rsidRPr="00323F21">
        <w:rPr>
          <w:color w:val="000000" w:themeColor="text1"/>
          <w:sz w:val="27"/>
          <w:szCs w:val="27"/>
          <w:lang w:val="en-GB"/>
        </w:rPr>
        <w:t xml:space="preserve">This section is devoted to your description of your </w:t>
      </w:r>
      <w:r w:rsidR="007643C5" w:rsidRPr="00323F21">
        <w:rPr>
          <w:color w:val="000000" w:themeColor="text1"/>
          <w:sz w:val="27"/>
          <w:szCs w:val="27"/>
          <w:lang w:val="en-GB"/>
        </w:rPr>
        <w:t>practice</w:t>
      </w:r>
      <w:r w:rsidR="00716C30" w:rsidRPr="00323F21">
        <w:rPr>
          <w:color w:val="000000" w:themeColor="text1"/>
          <w:sz w:val="27"/>
          <w:szCs w:val="27"/>
          <w:lang w:val="en-GB"/>
        </w:rPr>
        <w:t xml:space="preserve">. What is it </w:t>
      </w:r>
      <w:r w:rsidRPr="00323F21">
        <w:rPr>
          <w:color w:val="000000" w:themeColor="text1"/>
          <w:sz w:val="27"/>
          <w:szCs w:val="27"/>
          <w:lang w:val="en-GB"/>
        </w:rPr>
        <w:t xml:space="preserve">really about? How will you characterise it? What do you do? What do students do? </w:t>
      </w:r>
      <w:r w:rsidR="000B7A0C" w:rsidRPr="00323F21">
        <w:rPr>
          <w:color w:val="000000" w:themeColor="text1"/>
          <w:sz w:val="27"/>
          <w:szCs w:val="27"/>
          <w:lang w:val="en-GB"/>
        </w:rPr>
        <w:t>The reader must get</w:t>
      </w:r>
      <w:r w:rsidRPr="00323F21">
        <w:rPr>
          <w:color w:val="000000" w:themeColor="text1"/>
          <w:sz w:val="27"/>
          <w:szCs w:val="27"/>
          <w:lang w:val="en-GB"/>
        </w:rPr>
        <w:t xml:space="preserve"> a </w:t>
      </w:r>
      <w:r w:rsidR="000B7A0C" w:rsidRPr="00323F21">
        <w:rPr>
          <w:color w:val="000000" w:themeColor="text1"/>
          <w:sz w:val="27"/>
          <w:szCs w:val="27"/>
          <w:lang w:val="en-GB"/>
        </w:rPr>
        <w:t>complete</w:t>
      </w:r>
      <w:r w:rsidRPr="00323F21">
        <w:rPr>
          <w:color w:val="000000" w:themeColor="text1"/>
          <w:sz w:val="27"/>
          <w:szCs w:val="27"/>
          <w:lang w:val="en-GB"/>
        </w:rPr>
        <w:t xml:space="preserve"> overview and a detailed account of your practice. Think of this as the section of your chapter where you inspire the reader to </w:t>
      </w:r>
      <w:r w:rsidR="00716C30" w:rsidRPr="00323F21">
        <w:rPr>
          <w:color w:val="000000" w:themeColor="text1"/>
          <w:sz w:val="27"/>
          <w:szCs w:val="27"/>
          <w:lang w:val="en-GB"/>
        </w:rPr>
        <w:t>learn from you</w:t>
      </w:r>
      <w:r w:rsidRPr="00323F21">
        <w:rPr>
          <w:color w:val="000000" w:themeColor="text1"/>
          <w:sz w:val="27"/>
          <w:szCs w:val="27"/>
          <w:lang w:val="en-GB"/>
        </w:rPr>
        <w:t xml:space="preserve">. To reach this, you need to explain your practice so detailed that the reader understands what needs to be done to </w:t>
      </w:r>
      <w:r w:rsidR="00A55C67" w:rsidRPr="00323F21">
        <w:rPr>
          <w:color w:val="000000" w:themeColor="text1"/>
          <w:sz w:val="27"/>
          <w:szCs w:val="27"/>
          <w:lang w:val="en-GB"/>
        </w:rPr>
        <w:t>succeed.</w:t>
      </w:r>
      <w:r w:rsidR="007C4E97" w:rsidRPr="00323F21">
        <w:rPr>
          <w:color w:val="000000" w:themeColor="text1"/>
          <w:sz w:val="27"/>
          <w:szCs w:val="27"/>
          <w:lang w:val="en-GB"/>
        </w:rPr>
        <w:t xml:space="preserve"> </w:t>
      </w:r>
    </w:p>
    <w:p w14:paraId="1AC4E992" w14:textId="77777777" w:rsidR="003549B5" w:rsidRPr="00323F21" w:rsidRDefault="003549B5" w:rsidP="0069481F">
      <w:pPr>
        <w:jc w:val="both"/>
        <w:rPr>
          <w:color w:val="000000" w:themeColor="text1"/>
          <w:sz w:val="27"/>
          <w:szCs w:val="27"/>
          <w:lang w:val="en-GB"/>
        </w:rPr>
      </w:pPr>
    </w:p>
    <w:p w14:paraId="45F31A6D" w14:textId="06266028" w:rsidR="00A55C67" w:rsidRPr="00323F21" w:rsidRDefault="004E630F" w:rsidP="0069481F">
      <w:pPr>
        <w:jc w:val="both"/>
        <w:rPr>
          <w:sz w:val="27"/>
          <w:szCs w:val="27"/>
          <w:lang w:val="en-GB"/>
        </w:rPr>
      </w:pPr>
      <w:r w:rsidRPr="00323F21">
        <w:rPr>
          <w:sz w:val="27"/>
          <w:szCs w:val="27"/>
          <w:lang w:val="en-GB"/>
        </w:rPr>
        <w:t xml:space="preserve">In this </w:t>
      </w:r>
      <w:r w:rsidR="0013702F" w:rsidRPr="00323F21">
        <w:rPr>
          <w:sz w:val="27"/>
          <w:szCs w:val="27"/>
          <w:lang w:val="en-GB"/>
        </w:rPr>
        <w:t>subsection,</w:t>
      </w:r>
      <w:r w:rsidRPr="00323F21">
        <w:rPr>
          <w:sz w:val="27"/>
          <w:szCs w:val="27"/>
          <w:lang w:val="en-GB"/>
        </w:rPr>
        <w:t xml:space="preserve"> </w:t>
      </w:r>
      <w:r w:rsidR="000A2F1F">
        <w:rPr>
          <w:sz w:val="27"/>
          <w:szCs w:val="27"/>
          <w:lang w:val="en-GB"/>
        </w:rPr>
        <w:t xml:space="preserve">start by giving </w:t>
      </w:r>
      <w:r w:rsidRPr="00323F21">
        <w:rPr>
          <w:sz w:val="27"/>
          <w:szCs w:val="27"/>
          <w:lang w:val="en-GB"/>
        </w:rPr>
        <w:t>a general introducti</w:t>
      </w:r>
      <w:r w:rsidR="007D40D4" w:rsidRPr="00323F21">
        <w:rPr>
          <w:sz w:val="27"/>
          <w:szCs w:val="27"/>
          <w:lang w:val="en-GB"/>
        </w:rPr>
        <w:t>on to your practice.</w:t>
      </w:r>
    </w:p>
    <w:p w14:paraId="48B5B423" w14:textId="77777777" w:rsidR="004E630F" w:rsidRPr="00323F21" w:rsidRDefault="004E630F" w:rsidP="0069481F">
      <w:pPr>
        <w:jc w:val="both"/>
        <w:rPr>
          <w:sz w:val="27"/>
          <w:szCs w:val="27"/>
          <w:lang w:val="en-GB"/>
        </w:rPr>
      </w:pPr>
    </w:p>
    <w:tbl>
      <w:tblPr>
        <w:tblStyle w:val="Tabel-Gitter"/>
        <w:tblW w:w="0" w:type="auto"/>
        <w:tblLook w:val="04A0" w:firstRow="1" w:lastRow="0" w:firstColumn="1" w:lastColumn="0" w:noHBand="0" w:noVBand="1"/>
      </w:tblPr>
      <w:tblGrid>
        <w:gridCol w:w="14596"/>
      </w:tblGrid>
      <w:tr w:rsidR="00AE6372" w:rsidRPr="00EC52D8" w14:paraId="6238CAD0" w14:textId="77777777" w:rsidTr="000A2F1F">
        <w:tc>
          <w:tcPr>
            <w:tcW w:w="14596" w:type="dxa"/>
          </w:tcPr>
          <w:p w14:paraId="00D6BD13" w14:textId="09FC2C54" w:rsidR="00EA1DC5" w:rsidRPr="00323F21" w:rsidRDefault="00EA1DC5" w:rsidP="00EA1DC5">
            <w:pPr>
              <w:jc w:val="both"/>
              <w:rPr>
                <w:color w:val="C00000"/>
                <w:sz w:val="27"/>
                <w:szCs w:val="27"/>
                <w:lang w:val="en-GB"/>
              </w:rPr>
            </w:pPr>
            <w:r w:rsidRPr="00323F21">
              <w:rPr>
                <w:b/>
                <w:color w:val="C00000"/>
                <w:sz w:val="27"/>
                <w:szCs w:val="27"/>
                <w:lang w:val="en-GB"/>
              </w:rPr>
              <w:t>Examples from previous books</w:t>
            </w:r>
            <w:r w:rsidRPr="00323F21">
              <w:rPr>
                <w:color w:val="C00000"/>
                <w:sz w:val="27"/>
                <w:szCs w:val="27"/>
                <w:lang w:val="en-GB"/>
              </w:rPr>
              <w:t>:</w:t>
            </w:r>
          </w:p>
          <w:p w14:paraId="71D2513F" w14:textId="77777777" w:rsidR="00EA1DC5" w:rsidRPr="00323F21" w:rsidRDefault="00EA1DC5" w:rsidP="00EA1DC5">
            <w:pPr>
              <w:jc w:val="both"/>
              <w:rPr>
                <w:sz w:val="27"/>
                <w:szCs w:val="27"/>
                <w:lang w:val="en-GB"/>
              </w:rPr>
            </w:pPr>
            <w:r w:rsidRPr="00323F21">
              <w:rPr>
                <w:sz w:val="27"/>
                <w:szCs w:val="27"/>
                <w:lang w:val="en-GB"/>
              </w:rPr>
              <w:t xml:space="preserve"> </w:t>
            </w:r>
          </w:p>
          <w:p w14:paraId="2AB0F741" w14:textId="006B6E29" w:rsidR="00EA1DC5" w:rsidRPr="00323F21" w:rsidRDefault="00EA1DC5" w:rsidP="00EA1DC5">
            <w:pPr>
              <w:jc w:val="both"/>
              <w:rPr>
                <w:sz w:val="27"/>
                <w:szCs w:val="27"/>
                <w:lang w:val="en-GB"/>
              </w:rPr>
            </w:pPr>
            <w:r w:rsidRPr="00323F21">
              <w:rPr>
                <w:sz w:val="27"/>
                <w:szCs w:val="27"/>
                <w:lang w:val="en-GB"/>
              </w:rPr>
              <w:t xml:space="preserve">This practice has fundamentally changed the delivery of a Foundation degree, to students, by reducing the number of required attendances to the institute. Instead of </w:t>
            </w:r>
            <w:r w:rsidR="00584215" w:rsidRPr="00323F21">
              <w:rPr>
                <w:sz w:val="27"/>
                <w:szCs w:val="27"/>
                <w:lang w:val="en-GB"/>
              </w:rPr>
              <w:t>on-campus</w:t>
            </w:r>
            <w:r w:rsidRPr="00323F21">
              <w:rPr>
                <w:sz w:val="27"/>
                <w:szCs w:val="27"/>
                <w:lang w:val="en-GB"/>
              </w:rPr>
              <w:t xml:space="preserve"> lectures, it utilises web-based </w:t>
            </w:r>
            <w:proofErr w:type="gramStart"/>
            <w:r w:rsidRPr="00323F21">
              <w:rPr>
                <w:sz w:val="27"/>
                <w:szCs w:val="27"/>
                <w:lang w:val="en-GB"/>
              </w:rPr>
              <w:t>video-conferencing</w:t>
            </w:r>
            <w:proofErr w:type="gramEnd"/>
            <w:r w:rsidRPr="00323F21">
              <w:rPr>
                <w:sz w:val="27"/>
                <w:szCs w:val="27"/>
                <w:lang w:val="en-GB"/>
              </w:rPr>
              <w:t xml:space="preserve"> (Adobe Connect Pro) to hold ‘virtual classes’ and relies on technology to deliver material (via live meetings) to students </w:t>
            </w:r>
            <w:r w:rsidR="000B7A0C" w:rsidRPr="00323F21">
              <w:rPr>
                <w:sz w:val="27"/>
                <w:szCs w:val="27"/>
                <w:lang w:val="en-GB"/>
              </w:rPr>
              <w:t>weekly</w:t>
            </w:r>
            <w:r w:rsidRPr="00323F21">
              <w:rPr>
                <w:sz w:val="27"/>
                <w:szCs w:val="27"/>
                <w:lang w:val="en-GB"/>
              </w:rPr>
              <w:t xml:space="preserve"> – at a prescribed time and day </w:t>
            </w:r>
            <w:r w:rsidRPr="00323F21">
              <w:rPr>
                <w:sz w:val="27"/>
                <w:szCs w:val="27"/>
                <w:lang w:val="en-GB"/>
              </w:rPr>
              <w:lastRenderedPageBreak/>
              <w:t xml:space="preserve">throughout the calendar year. These weekly online meetings are supported </w:t>
            </w:r>
            <w:r w:rsidR="00584215" w:rsidRPr="00323F21">
              <w:rPr>
                <w:sz w:val="27"/>
                <w:szCs w:val="27"/>
                <w:lang w:val="en-GB"/>
              </w:rPr>
              <w:t>by</w:t>
            </w:r>
            <w:r w:rsidRPr="00323F21">
              <w:rPr>
                <w:sz w:val="27"/>
                <w:szCs w:val="27"/>
                <w:lang w:val="en-GB"/>
              </w:rPr>
              <w:t xml:space="preserve"> a </w:t>
            </w:r>
            <w:r w:rsidR="00584215" w:rsidRPr="00323F21">
              <w:rPr>
                <w:sz w:val="27"/>
                <w:szCs w:val="27"/>
                <w:lang w:val="en-GB"/>
              </w:rPr>
              <w:t>well-organised</w:t>
            </w:r>
            <w:r w:rsidRPr="00323F21">
              <w:rPr>
                <w:sz w:val="27"/>
                <w:szCs w:val="27"/>
                <w:lang w:val="en-GB"/>
              </w:rPr>
              <w:t xml:space="preserve">, logically formatted virtual learning environment (Moodle). In addition, the </w:t>
            </w:r>
            <w:r w:rsidR="00584215" w:rsidRPr="00323F21">
              <w:rPr>
                <w:sz w:val="27"/>
                <w:szCs w:val="27"/>
                <w:lang w:val="en-GB"/>
              </w:rPr>
              <w:t>student's</w:t>
            </w:r>
            <w:r w:rsidRPr="00323F21">
              <w:rPr>
                <w:sz w:val="27"/>
                <w:szCs w:val="27"/>
                <w:lang w:val="en-GB"/>
              </w:rPr>
              <w:t xml:space="preserve"> </w:t>
            </w:r>
            <w:r w:rsidR="00584215" w:rsidRPr="00323F21">
              <w:rPr>
                <w:sz w:val="27"/>
                <w:szCs w:val="27"/>
                <w:lang w:val="en-GB"/>
              </w:rPr>
              <w:t>work-based</w:t>
            </w:r>
            <w:r w:rsidRPr="00323F21">
              <w:rPr>
                <w:sz w:val="27"/>
                <w:szCs w:val="27"/>
                <w:lang w:val="en-GB"/>
              </w:rPr>
              <w:t xml:space="preserve"> experiences and procedures are recorded in an e-portfolio (</w:t>
            </w:r>
            <w:proofErr w:type="spellStart"/>
            <w:r w:rsidRPr="00323F21">
              <w:rPr>
                <w:sz w:val="27"/>
                <w:szCs w:val="27"/>
                <w:lang w:val="en-GB"/>
              </w:rPr>
              <w:t>Mahara</w:t>
            </w:r>
            <w:proofErr w:type="spellEnd"/>
            <w:r w:rsidRPr="00323F21">
              <w:rPr>
                <w:sz w:val="27"/>
                <w:szCs w:val="27"/>
                <w:lang w:val="en-GB"/>
              </w:rPr>
              <w:t xml:space="preserve">) and </w:t>
            </w:r>
            <w:r w:rsidR="00584215" w:rsidRPr="00323F21">
              <w:rPr>
                <w:sz w:val="27"/>
                <w:szCs w:val="27"/>
                <w:lang w:val="en-GB"/>
              </w:rPr>
              <w:t>form</w:t>
            </w:r>
            <w:r w:rsidRPr="00323F21">
              <w:rPr>
                <w:sz w:val="27"/>
                <w:szCs w:val="27"/>
                <w:lang w:val="en-GB"/>
              </w:rPr>
              <w:t xml:space="preserve"> a portable CV for students upon completion of their qualification.</w:t>
            </w:r>
          </w:p>
          <w:p w14:paraId="620A505A" w14:textId="76F4A43F" w:rsidR="00EA1DC5" w:rsidRPr="00323F21" w:rsidRDefault="00EA1DC5" w:rsidP="00EA1DC5">
            <w:pPr>
              <w:ind w:firstLine="567"/>
              <w:jc w:val="both"/>
              <w:rPr>
                <w:lang w:val="en-GB"/>
              </w:rPr>
            </w:pPr>
            <w:r w:rsidRPr="00323F21">
              <w:rPr>
                <w:sz w:val="27"/>
                <w:szCs w:val="27"/>
                <w:lang w:val="en-GB"/>
              </w:rPr>
              <w:t xml:space="preserve">Traditional lessons were replaced with virtual meetings, </w:t>
            </w:r>
            <w:r w:rsidR="00584215" w:rsidRPr="00323F21">
              <w:rPr>
                <w:sz w:val="27"/>
                <w:szCs w:val="27"/>
                <w:lang w:val="en-GB"/>
              </w:rPr>
              <w:t>and t</w:t>
            </w:r>
            <w:r w:rsidRPr="00323F21">
              <w:rPr>
                <w:sz w:val="27"/>
                <w:szCs w:val="27"/>
                <w:lang w:val="en-GB"/>
              </w:rPr>
              <w:t>aught practical sessions were delegated to the workplace. The validation of practical work completed by the students was stored within the e-portfolio</w:t>
            </w:r>
            <w:r w:rsidR="00584215" w:rsidRPr="00323F21">
              <w:rPr>
                <w:sz w:val="27"/>
                <w:szCs w:val="27"/>
                <w:lang w:val="en-GB"/>
              </w:rPr>
              <w:t>,</w:t>
            </w:r>
            <w:r w:rsidRPr="00323F21">
              <w:rPr>
                <w:sz w:val="27"/>
                <w:szCs w:val="27"/>
                <w:lang w:val="en-GB"/>
              </w:rPr>
              <w:t xml:space="preserve"> and </w:t>
            </w:r>
            <w:r w:rsidR="000B7A0C" w:rsidRPr="00323F21">
              <w:rPr>
                <w:sz w:val="27"/>
                <w:szCs w:val="27"/>
                <w:lang w:val="en-GB"/>
              </w:rPr>
              <w:t>work-based mentors supplemented supervised practical sessions</w:t>
            </w:r>
            <w:r w:rsidRPr="00323F21">
              <w:rPr>
                <w:sz w:val="27"/>
                <w:szCs w:val="27"/>
                <w:lang w:val="en-GB"/>
              </w:rPr>
              <w:t xml:space="preserve">. </w:t>
            </w:r>
          </w:p>
          <w:p w14:paraId="5D47D528" w14:textId="3D82F4C6" w:rsidR="00AE6372" w:rsidRPr="00323F21" w:rsidRDefault="00EA1DC5" w:rsidP="00EA1DC5">
            <w:pPr>
              <w:jc w:val="both"/>
              <w:rPr>
                <w:sz w:val="27"/>
                <w:szCs w:val="27"/>
                <w:lang w:val="en-GB"/>
              </w:rPr>
            </w:pPr>
            <w:r w:rsidRPr="00323F21">
              <w:rPr>
                <w:sz w:val="27"/>
                <w:szCs w:val="27"/>
                <w:lang w:val="en-GB"/>
              </w:rPr>
              <w:t xml:space="preserve">During the enrolment process, applicants are supplied with the technical specifications for the devices they will </w:t>
            </w:r>
            <w:r w:rsidR="000B7A0C" w:rsidRPr="00323F21">
              <w:rPr>
                <w:sz w:val="27"/>
                <w:szCs w:val="27"/>
                <w:lang w:val="en-GB"/>
              </w:rPr>
              <w:t>use</w:t>
            </w:r>
            <w:r w:rsidRPr="00323F21">
              <w:rPr>
                <w:sz w:val="27"/>
                <w:szCs w:val="27"/>
                <w:lang w:val="en-GB"/>
              </w:rPr>
              <w:t xml:space="preserve"> to access lectures. </w:t>
            </w:r>
            <w:r w:rsidR="000B7A0C" w:rsidRPr="00323F21">
              <w:rPr>
                <w:sz w:val="27"/>
                <w:szCs w:val="27"/>
                <w:lang w:val="en-GB"/>
              </w:rPr>
              <w:t>A tripartite learning contract</w:t>
            </w:r>
            <w:r w:rsidRPr="00323F21">
              <w:rPr>
                <w:sz w:val="27"/>
                <w:szCs w:val="27"/>
                <w:lang w:val="en-GB"/>
              </w:rPr>
              <w:t xml:space="preserve"> must be returned with the application that is an agreement of responsibilities between the education provider, </w:t>
            </w:r>
            <w:proofErr w:type="gramStart"/>
            <w:r w:rsidRPr="00323F21">
              <w:rPr>
                <w:sz w:val="27"/>
                <w:szCs w:val="27"/>
                <w:lang w:val="en-GB"/>
              </w:rPr>
              <w:t>student</w:t>
            </w:r>
            <w:proofErr w:type="gramEnd"/>
            <w:r w:rsidRPr="00323F21">
              <w:rPr>
                <w:sz w:val="27"/>
                <w:szCs w:val="27"/>
                <w:lang w:val="en-GB"/>
              </w:rPr>
              <w:t xml:space="preserve"> and employer.</w:t>
            </w:r>
          </w:p>
          <w:p w14:paraId="27C93CE5" w14:textId="77777777" w:rsidR="00EA1DC5" w:rsidRPr="00323F21" w:rsidRDefault="00EA1DC5" w:rsidP="00EA1DC5">
            <w:pPr>
              <w:pBdr>
                <w:bottom w:val="single" w:sz="6" w:space="1" w:color="auto"/>
              </w:pBdr>
              <w:jc w:val="both"/>
              <w:rPr>
                <w:sz w:val="27"/>
                <w:szCs w:val="27"/>
                <w:lang w:val="en-GB"/>
              </w:rPr>
            </w:pPr>
          </w:p>
          <w:p w14:paraId="287489AB" w14:textId="04123ECD" w:rsidR="00EA1DC5" w:rsidRPr="00323F21" w:rsidRDefault="00EA1DC5" w:rsidP="00EA1DC5">
            <w:pPr>
              <w:jc w:val="both"/>
              <w:rPr>
                <w:sz w:val="27"/>
                <w:szCs w:val="27"/>
                <w:lang w:val="en-GB"/>
              </w:rPr>
            </w:pPr>
            <w:r w:rsidRPr="00323F21">
              <w:rPr>
                <w:sz w:val="27"/>
                <w:szCs w:val="27"/>
                <w:lang w:val="en-GB"/>
              </w:rPr>
              <w:t xml:space="preserve">Our pedagogical innovation has achieved higher student engagement, </w:t>
            </w:r>
            <w:proofErr w:type="gramStart"/>
            <w:r w:rsidRPr="00323F21">
              <w:rPr>
                <w:sz w:val="27"/>
                <w:szCs w:val="27"/>
                <w:lang w:val="en-GB"/>
              </w:rPr>
              <w:t>retention</w:t>
            </w:r>
            <w:proofErr w:type="gramEnd"/>
            <w:r w:rsidRPr="00323F21">
              <w:rPr>
                <w:sz w:val="27"/>
                <w:szCs w:val="27"/>
                <w:lang w:val="en-GB"/>
              </w:rPr>
              <w:t xml:space="preserve"> and progression in our subjects. This is because our teaching </w:t>
            </w:r>
            <w:r w:rsidR="00584215" w:rsidRPr="00323F21">
              <w:rPr>
                <w:sz w:val="27"/>
                <w:szCs w:val="27"/>
                <w:lang w:val="en-GB"/>
              </w:rPr>
              <w:t xml:space="preserve">makes the </w:t>
            </w:r>
            <w:r w:rsidRPr="00323F21">
              <w:rPr>
                <w:sz w:val="27"/>
                <w:szCs w:val="27"/>
                <w:lang w:val="en-GB"/>
              </w:rPr>
              <w:t xml:space="preserve">historical subject matter more accessible and caters to students from </w:t>
            </w:r>
            <w:r w:rsidR="000B7A0C" w:rsidRPr="00323F21">
              <w:rPr>
                <w:sz w:val="27"/>
                <w:szCs w:val="27"/>
                <w:lang w:val="en-GB"/>
              </w:rPr>
              <w:t>diverse</w:t>
            </w:r>
            <w:r w:rsidRPr="00323F21">
              <w:rPr>
                <w:sz w:val="27"/>
                <w:szCs w:val="27"/>
                <w:lang w:val="en-GB"/>
              </w:rPr>
              <w:t xml:space="preserve"> cultural backgrounds and </w:t>
            </w:r>
            <w:r w:rsidR="000B7A0C" w:rsidRPr="00323F21">
              <w:rPr>
                <w:sz w:val="27"/>
                <w:szCs w:val="27"/>
                <w:lang w:val="en-GB"/>
              </w:rPr>
              <w:t>significant</w:t>
            </w:r>
            <w:r w:rsidRPr="00323F21">
              <w:rPr>
                <w:sz w:val="27"/>
                <w:szCs w:val="27"/>
                <w:lang w:val="en-GB"/>
              </w:rPr>
              <w:t xml:space="preserve"> geographical distances. The creation and incorporation of digital resou</w:t>
            </w:r>
            <w:r w:rsidR="00584215" w:rsidRPr="00323F21">
              <w:rPr>
                <w:sz w:val="27"/>
                <w:szCs w:val="27"/>
                <w:lang w:val="en-GB"/>
              </w:rPr>
              <w:t>rces have</w:t>
            </w:r>
            <w:r w:rsidRPr="00323F21">
              <w:rPr>
                <w:sz w:val="27"/>
                <w:szCs w:val="27"/>
                <w:lang w:val="en-GB"/>
              </w:rPr>
              <w:t xml:space="preserve"> enabled us to make our subjects available to students studying online on five of La Trobe’s metropolitan and regional campuses spread across the more than 237,000 km2 state of Victoria. There is also the potential to open them up more broadly to students studying on our inter-state and overseas campuses</w:t>
            </w:r>
            <w:r w:rsidR="000B7A0C" w:rsidRPr="00323F21">
              <w:rPr>
                <w:sz w:val="27"/>
                <w:szCs w:val="27"/>
                <w:lang w:val="en-GB"/>
              </w:rPr>
              <w:t xml:space="preserve"> and students</w:t>
            </w:r>
            <w:r w:rsidRPr="00323F21">
              <w:rPr>
                <w:sz w:val="27"/>
                <w:szCs w:val="27"/>
                <w:lang w:val="en-GB"/>
              </w:rPr>
              <w:t xml:space="preserve"> at other universities looking for a broader range of online electives. </w:t>
            </w:r>
          </w:p>
          <w:p w14:paraId="19D221AA" w14:textId="3ECB146E" w:rsidR="00EA1DC5" w:rsidRPr="00323F21" w:rsidRDefault="000B7A0C" w:rsidP="002F3912">
            <w:pPr>
              <w:ind w:firstLine="597"/>
              <w:jc w:val="both"/>
              <w:rPr>
                <w:sz w:val="27"/>
                <w:szCs w:val="27"/>
                <w:lang w:val="en-GB"/>
              </w:rPr>
            </w:pPr>
            <w:r w:rsidRPr="00323F21">
              <w:rPr>
                <w:sz w:val="27"/>
                <w:szCs w:val="27"/>
                <w:lang w:val="en-GB"/>
              </w:rPr>
              <w:t>The</w:t>
            </w:r>
            <w:r w:rsidR="00EA1DC5" w:rsidRPr="00323F21">
              <w:rPr>
                <w:sz w:val="27"/>
                <w:szCs w:val="27"/>
                <w:lang w:val="en-GB"/>
              </w:rPr>
              <w:t xml:space="preserve"> authors developed two fully online and one blended subject (listed below) using ‘The Digital Engagement Model’</w:t>
            </w:r>
            <w:r w:rsidRPr="00323F21">
              <w:rPr>
                <w:sz w:val="27"/>
                <w:szCs w:val="27"/>
                <w:lang w:val="en-GB"/>
              </w:rPr>
              <w:t xml:space="preserve"> to fit in with the university's drive for online and blended curricula</w:t>
            </w:r>
            <w:r w:rsidR="00EA1DC5" w:rsidRPr="00323F21">
              <w:rPr>
                <w:sz w:val="27"/>
                <w:szCs w:val="27"/>
                <w:lang w:val="en-GB"/>
              </w:rPr>
              <w:t xml:space="preserve">. </w:t>
            </w:r>
            <w:r w:rsidRPr="00323F21">
              <w:rPr>
                <w:sz w:val="27"/>
                <w:szCs w:val="27"/>
                <w:lang w:val="en-GB"/>
              </w:rPr>
              <w:t>The authors developed this model</w:t>
            </w:r>
            <w:r w:rsidR="00EA1DC5" w:rsidRPr="00323F21">
              <w:rPr>
                <w:sz w:val="27"/>
                <w:szCs w:val="27"/>
                <w:lang w:val="en-GB"/>
              </w:rPr>
              <w:t xml:space="preserve"> to guide their curriculum innovations. It cultivates students’ digital literacies</w:t>
            </w:r>
            <w:r w:rsidRPr="00323F21">
              <w:rPr>
                <w:sz w:val="27"/>
                <w:szCs w:val="27"/>
                <w:lang w:val="en-GB"/>
              </w:rPr>
              <w:t>,</w:t>
            </w:r>
            <w:r w:rsidR="00EA1DC5" w:rsidRPr="00323F21">
              <w:rPr>
                <w:sz w:val="27"/>
                <w:szCs w:val="27"/>
                <w:lang w:val="en-GB"/>
              </w:rPr>
              <w:t xml:space="preserve"> </w:t>
            </w:r>
            <w:r w:rsidRPr="00323F21">
              <w:rPr>
                <w:sz w:val="27"/>
                <w:szCs w:val="27"/>
                <w:lang w:val="en-GB"/>
              </w:rPr>
              <w:t>maximising engagement</w:t>
            </w:r>
            <w:r w:rsidR="00EA1DC5" w:rsidRPr="00323F21">
              <w:rPr>
                <w:sz w:val="27"/>
                <w:szCs w:val="27"/>
                <w:lang w:val="en-GB"/>
              </w:rPr>
              <w:t xml:space="preserve"> </w:t>
            </w:r>
            <w:r w:rsidRPr="00323F21">
              <w:rPr>
                <w:sz w:val="27"/>
                <w:szCs w:val="27"/>
                <w:lang w:val="en-GB"/>
              </w:rPr>
              <w:t>and improving</w:t>
            </w:r>
            <w:r w:rsidR="00EA1DC5" w:rsidRPr="00323F21">
              <w:rPr>
                <w:sz w:val="27"/>
                <w:szCs w:val="27"/>
                <w:lang w:val="en-GB"/>
              </w:rPr>
              <w:t xml:space="preserve"> student success and retention. This follows Leu (2000:746), who broadens the definition of literacy for the digital age to include: ‘literacy skills necessary for individuals, groups, and societies to access the best information in the shortest time to identify and solve the most important problems and then communicate this information.’ We have now embedded our model </w:t>
            </w:r>
            <w:r w:rsidR="00584215" w:rsidRPr="00323F21">
              <w:rPr>
                <w:sz w:val="27"/>
                <w:szCs w:val="27"/>
                <w:lang w:val="en-GB"/>
              </w:rPr>
              <w:t>in</w:t>
            </w:r>
            <w:r w:rsidR="00EA1DC5" w:rsidRPr="00323F21">
              <w:rPr>
                <w:sz w:val="27"/>
                <w:szCs w:val="27"/>
                <w:lang w:val="en-GB"/>
              </w:rPr>
              <w:t xml:space="preserve"> two </w:t>
            </w:r>
            <w:r w:rsidRPr="00323F21">
              <w:rPr>
                <w:sz w:val="27"/>
                <w:szCs w:val="27"/>
                <w:lang w:val="en-GB"/>
              </w:rPr>
              <w:t>other</w:t>
            </w:r>
            <w:r w:rsidR="00EA1DC5" w:rsidRPr="00323F21">
              <w:rPr>
                <w:sz w:val="27"/>
                <w:szCs w:val="27"/>
                <w:lang w:val="en-GB"/>
              </w:rPr>
              <w:t xml:space="preserve"> history-based subjects at </w:t>
            </w:r>
            <w:r w:rsidR="00584215" w:rsidRPr="00323F21">
              <w:rPr>
                <w:sz w:val="27"/>
                <w:szCs w:val="27"/>
                <w:lang w:val="en-GB"/>
              </w:rPr>
              <w:t>the second-year</w:t>
            </w:r>
            <w:r w:rsidR="00EA1DC5" w:rsidRPr="00323F21">
              <w:rPr>
                <w:sz w:val="27"/>
                <w:szCs w:val="27"/>
                <w:lang w:val="en-GB"/>
              </w:rPr>
              <w:t xml:space="preserve"> level: ‘Gallipoli: From the Trojan War to the Great War’ (online) and ‘Gladiators and Emperors’ (blended). The digital engagement components for these subjects were considerably easier to develop</w:t>
            </w:r>
            <w:r w:rsidRPr="00323F21">
              <w:rPr>
                <w:sz w:val="27"/>
                <w:szCs w:val="27"/>
                <w:lang w:val="en-GB"/>
              </w:rPr>
              <w:t>. Although</w:t>
            </w:r>
            <w:r w:rsidR="00EA1DC5" w:rsidRPr="00323F21">
              <w:rPr>
                <w:sz w:val="27"/>
                <w:szCs w:val="27"/>
                <w:lang w:val="en-GB"/>
              </w:rPr>
              <w:t xml:space="preserve"> still time-consuming, </w:t>
            </w:r>
            <w:r w:rsidR="00584215" w:rsidRPr="00323F21">
              <w:rPr>
                <w:sz w:val="27"/>
                <w:szCs w:val="27"/>
                <w:lang w:val="en-GB"/>
              </w:rPr>
              <w:t xml:space="preserve">the </w:t>
            </w:r>
            <w:r w:rsidR="00EA1DC5" w:rsidRPr="00323F21">
              <w:rPr>
                <w:sz w:val="27"/>
                <w:szCs w:val="27"/>
                <w:lang w:val="en-GB"/>
              </w:rPr>
              <w:t xml:space="preserve">curriculum created within the model runs more smoothly </w:t>
            </w:r>
            <w:r w:rsidR="00584215" w:rsidRPr="00323F21">
              <w:rPr>
                <w:sz w:val="27"/>
                <w:szCs w:val="27"/>
                <w:lang w:val="en-GB"/>
              </w:rPr>
              <w:t xml:space="preserve">the </w:t>
            </w:r>
            <w:r w:rsidR="00EA1DC5" w:rsidRPr="00323F21">
              <w:rPr>
                <w:sz w:val="27"/>
                <w:szCs w:val="27"/>
                <w:lang w:val="en-GB"/>
              </w:rPr>
              <w:t xml:space="preserve">first time than that adapted from </w:t>
            </w:r>
            <w:r w:rsidR="00584215" w:rsidRPr="00323F21">
              <w:rPr>
                <w:sz w:val="27"/>
                <w:szCs w:val="27"/>
                <w:lang w:val="en-GB"/>
              </w:rPr>
              <w:t xml:space="preserve">the </w:t>
            </w:r>
            <w:r w:rsidR="00EA1DC5" w:rsidRPr="00323F21">
              <w:rPr>
                <w:sz w:val="27"/>
                <w:szCs w:val="27"/>
                <w:lang w:val="en-GB"/>
              </w:rPr>
              <w:t>traditional face-to-face mode.</w:t>
            </w:r>
          </w:p>
          <w:p w14:paraId="2D62479B" w14:textId="07970378" w:rsidR="00EA1DC5" w:rsidRPr="00323F21" w:rsidRDefault="00EA1DC5" w:rsidP="002F3912">
            <w:pPr>
              <w:ind w:firstLine="597"/>
              <w:jc w:val="both"/>
              <w:rPr>
                <w:sz w:val="27"/>
                <w:szCs w:val="27"/>
                <w:lang w:val="en-GB"/>
              </w:rPr>
            </w:pPr>
            <w:r w:rsidRPr="00323F21">
              <w:rPr>
                <w:sz w:val="27"/>
                <w:szCs w:val="27"/>
                <w:lang w:val="en-GB"/>
              </w:rPr>
              <w:lastRenderedPageBreak/>
              <w:t xml:space="preserve">The Digital Engagement Model </w:t>
            </w:r>
            <w:r w:rsidR="000B7A0C" w:rsidRPr="00323F21">
              <w:rPr>
                <w:sz w:val="27"/>
                <w:szCs w:val="27"/>
                <w:lang w:val="en-GB"/>
              </w:rPr>
              <w:t>significantly contributes</w:t>
            </w:r>
            <w:r w:rsidRPr="00323F21">
              <w:rPr>
                <w:sz w:val="27"/>
                <w:szCs w:val="27"/>
                <w:lang w:val="en-GB"/>
              </w:rPr>
              <w:t xml:space="preserve"> to innovative teaching and learning </w:t>
            </w:r>
            <w:r w:rsidR="000B7A0C" w:rsidRPr="00323F21">
              <w:rPr>
                <w:sz w:val="27"/>
                <w:szCs w:val="27"/>
                <w:lang w:val="en-GB"/>
              </w:rPr>
              <w:t>practices</w:t>
            </w:r>
            <w:r w:rsidRPr="00323F21">
              <w:rPr>
                <w:sz w:val="27"/>
                <w:szCs w:val="27"/>
                <w:lang w:val="en-GB"/>
              </w:rPr>
              <w:t xml:space="preserve">. As represented in figure 1, it comprises three parts: </w:t>
            </w:r>
          </w:p>
          <w:p w14:paraId="2E61DEC6" w14:textId="77777777" w:rsidR="00EA1DC5" w:rsidRPr="00323F21" w:rsidRDefault="00EA1DC5" w:rsidP="00EA1DC5">
            <w:pPr>
              <w:jc w:val="both"/>
              <w:rPr>
                <w:sz w:val="27"/>
                <w:szCs w:val="27"/>
                <w:lang w:val="en-GB"/>
              </w:rPr>
            </w:pPr>
            <w:r w:rsidRPr="00323F21">
              <w:rPr>
                <w:sz w:val="27"/>
                <w:szCs w:val="27"/>
                <w:lang w:val="en-GB"/>
              </w:rPr>
              <w:t>1) the creation of digital materials – these are materials developed by the instructors (podcasts, video/</w:t>
            </w:r>
            <w:proofErr w:type="spellStart"/>
            <w:r w:rsidRPr="00323F21">
              <w:rPr>
                <w:sz w:val="27"/>
                <w:szCs w:val="27"/>
                <w:lang w:val="en-GB"/>
              </w:rPr>
              <w:t>OneButton</w:t>
            </w:r>
            <w:proofErr w:type="spellEnd"/>
            <w:r w:rsidRPr="00323F21">
              <w:rPr>
                <w:sz w:val="27"/>
                <w:szCs w:val="27"/>
                <w:lang w:val="en-GB"/>
              </w:rPr>
              <w:t xml:space="preserve"> lectures, curated presentations)</w:t>
            </w:r>
          </w:p>
          <w:p w14:paraId="7BAC271F" w14:textId="476CCE16" w:rsidR="00EA1DC5" w:rsidRPr="00323F21" w:rsidRDefault="00EA1DC5" w:rsidP="00EA1DC5">
            <w:pPr>
              <w:jc w:val="both"/>
              <w:rPr>
                <w:sz w:val="27"/>
                <w:szCs w:val="27"/>
                <w:lang w:val="en-GB"/>
              </w:rPr>
            </w:pPr>
            <w:r w:rsidRPr="00323F21">
              <w:rPr>
                <w:sz w:val="27"/>
                <w:szCs w:val="27"/>
                <w:lang w:val="en-GB"/>
              </w:rPr>
              <w:t>2) the development of digital literacies – this occurs in stages: students navigate the instructors’ online materials; they retrieve and evaluate internet sources; they create their digital materials</w:t>
            </w:r>
          </w:p>
          <w:p w14:paraId="1665BE42" w14:textId="3A584E5B" w:rsidR="00EA1DC5" w:rsidRPr="00323F21" w:rsidRDefault="00EA1DC5" w:rsidP="00EA1DC5">
            <w:pPr>
              <w:jc w:val="both"/>
              <w:rPr>
                <w:sz w:val="27"/>
                <w:szCs w:val="27"/>
                <w:lang w:val="en-GB"/>
              </w:rPr>
            </w:pPr>
            <w:r w:rsidRPr="00323F21">
              <w:rPr>
                <w:sz w:val="27"/>
                <w:szCs w:val="27"/>
                <w:lang w:val="en-GB"/>
              </w:rPr>
              <w:t xml:space="preserve">3) flexibility of customisable curriculum – this should be flexible for both instructor and student: for the lecturer, materials can be moved around and repurposed; for the student, </w:t>
            </w:r>
            <w:r w:rsidR="00584215" w:rsidRPr="00323F21">
              <w:rPr>
                <w:sz w:val="27"/>
                <w:szCs w:val="27"/>
                <w:lang w:val="en-GB"/>
              </w:rPr>
              <w:t xml:space="preserve">the </w:t>
            </w:r>
            <w:r w:rsidRPr="00323F21">
              <w:rPr>
                <w:sz w:val="27"/>
                <w:szCs w:val="27"/>
                <w:lang w:val="en-GB"/>
              </w:rPr>
              <w:t>choice is provided, both in terms of area of focus and asynchronous learning.</w:t>
            </w:r>
          </w:p>
          <w:p w14:paraId="46FC904E" w14:textId="52C05AC8" w:rsidR="00EA1DC5" w:rsidRPr="00323F21" w:rsidRDefault="00EA1DC5" w:rsidP="007643C5">
            <w:pPr>
              <w:ind w:firstLine="597"/>
              <w:jc w:val="both"/>
              <w:rPr>
                <w:sz w:val="27"/>
                <w:szCs w:val="27"/>
                <w:lang w:val="en-GB"/>
              </w:rPr>
            </w:pPr>
            <w:r w:rsidRPr="00323F21">
              <w:rPr>
                <w:sz w:val="27"/>
                <w:szCs w:val="27"/>
                <w:lang w:val="en-GB"/>
              </w:rPr>
              <w:t xml:space="preserve">The innovation of this model is that it facilitates students entering our subjects with little knowledge of the subject matter and rudimentary digital literacy to succeed by enhancing their abilities to analyse historical sources using sophisticated digital tools. This </w:t>
            </w:r>
            <w:r w:rsidR="000B7A0C" w:rsidRPr="00323F21">
              <w:rPr>
                <w:sz w:val="27"/>
                <w:szCs w:val="27"/>
                <w:lang w:val="en-GB"/>
              </w:rPr>
              <w:t>reverses</w:t>
            </w:r>
            <w:r w:rsidRPr="00323F21">
              <w:rPr>
                <w:sz w:val="27"/>
                <w:szCs w:val="27"/>
                <w:lang w:val="en-GB"/>
              </w:rPr>
              <w:t xml:space="preserve"> low completion rates and low student success rates in online education.</w:t>
            </w:r>
            <w:r w:rsidR="000B7A0C" w:rsidRPr="00323F21">
              <w:rPr>
                <w:sz w:val="27"/>
                <w:szCs w:val="27"/>
                <w:lang w:val="en-GB"/>
              </w:rPr>
              <w:t xml:space="preserve"> Its three components work together so students can feel confident learning historical subject matter online and therefore remain engaged and achieve better results.</w:t>
            </w:r>
          </w:p>
        </w:tc>
      </w:tr>
    </w:tbl>
    <w:p w14:paraId="76CD65E5" w14:textId="77777777" w:rsidR="00AE6372" w:rsidRPr="004252B7" w:rsidRDefault="00AE6372" w:rsidP="0069481F">
      <w:pPr>
        <w:jc w:val="both"/>
        <w:rPr>
          <w:sz w:val="27"/>
          <w:szCs w:val="27"/>
          <w:lang w:val="en-GB"/>
        </w:rPr>
      </w:pPr>
    </w:p>
    <w:p w14:paraId="1743828F" w14:textId="3DC2FB46" w:rsidR="007643C5" w:rsidRPr="00323F21" w:rsidRDefault="00DD53FB" w:rsidP="000A2F1F">
      <w:pPr>
        <w:pStyle w:val="Listeafsnit"/>
        <w:numPr>
          <w:ilvl w:val="1"/>
          <w:numId w:val="8"/>
        </w:numPr>
        <w:jc w:val="both"/>
        <w:rPr>
          <w:b/>
          <w:i/>
          <w:color w:val="C00000"/>
          <w:sz w:val="27"/>
          <w:szCs w:val="27"/>
          <w:lang w:val="en-GB"/>
        </w:rPr>
      </w:pPr>
      <w:r w:rsidRPr="00323F21">
        <w:rPr>
          <w:b/>
          <w:i/>
          <w:iCs/>
          <w:color w:val="C00000"/>
          <w:sz w:val="27"/>
          <w:szCs w:val="27"/>
          <w:lang w:val="en-GB"/>
        </w:rPr>
        <w:br w:type="page"/>
      </w:r>
      <w:r w:rsidR="007643C5" w:rsidRPr="00323F21">
        <w:rPr>
          <w:b/>
          <w:i/>
          <w:color w:val="C00000"/>
          <w:sz w:val="27"/>
          <w:szCs w:val="27"/>
          <w:lang w:val="en-GB"/>
        </w:rPr>
        <w:lastRenderedPageBreak/>
        <w:t>How my practice affects students’ way of studying</w:t>
      </w:r>
    </w:p>
    <w:p w14:paraId="4BD99A05" w14:textId="1B4A2C2F" w:rsidR="00B65F7A" w:rsidRPr="00323F21" w:rsidRDefault="00716C30" w:rsidP="0069481F">
      <w:pPr>
        <w:jc w:val="both"/>
        <w:rPr>
          <w:sz w:val="27"/>
          <w:szCs w:val="27"/>
          <w:lang w:val="en-GB"/>
        </w:rPr>
      </w:pPr>
      <w:r w:rsidRPr="00323F21">
        <w:rPr>
          <w:sz w:val="27"/>
          <w:szCs w:val="27"/>
          <w:lang w:val="en-GB"/>
        </w:rPr>
        <w:t xml:space="preserve">Describe in detail how </w:t>
      </w:r>
      <w:r w:rsidR="007643C5" w:rsidRPr="00323F21">
        <w:rPr>
          <w:sz w:val="27"/>
          <w:szCs w:val="27"/>
          <w:lang w:val="en-GB"/>
        </w:rPr>
        <w:t xml:space="preserve">your practice affects students’ ways of studying. </w:t>
      </w:r>
      <w:r w:rsidRPr="00323F21">
        <w:rPr>
          <w:sz w:val="27"/>
          <w:szCs w:val="27"/>
          <w:lang w:val="en-GB"/>
        </w:rPr>
        <w:t xml:space="preserve">What do they do? How is this different from other ways of studying? Make it </w:t>
      </w:r>
      <w:r w:rsidR="00B65F7A" w:rsidRPr="00323F21">
        <w:rPr>
          <w:sz w:val="27"/>
          <w:szCs w:val="27"/>
          <w:lang w:val="en-GB"/>
        </w:rPr>
        <w:t>possible for readers to understand the overall structure of your course/module/programme</w:t>
      </w:r>
      <w:r w:rsidRPr="00323F21">
        <w:rPr>
          <w:sz w:val="27"/>
          <w:szCs w:val="27"/>
          <w:lang w:val="en-GB"/>
        </w:rPr>
        <w:t xml:space="preserve"> and how students work within it.</w:t>
      </w:r>
      <w:r w:rsidR="00B65F7A" w:rsidRPr="00323F21">
        <w:rPr>
          <w:sz w:val="27"/>
          <w:szCs w:val="27"/>
          <w:lang w:val="en-GB"/>
        </w:rPr>
        <w:t xml:space="preserve"> It helps others get a clearer picture of how </w:t>
      </w:r>
      <w:r w:rsidR="000B7A0C" w:rsidRPr="00323F21">
        <w:rPr>
          <w:sz w:val="27"/>
          <w:szCs w:val="27"/>
          <w:lang w:val="en-GB"/>
        </w:rPr>
        <w:t>your students' practice</w:t>
      </w:r>
      <w:r w:rsidRPr="00323F21">
        <w:rPr>
          <w:sz w:val="27"/>
          <w:szCs w:val="27"/>
          <w:lang w:val="en-GB"/>
        </w:rPr>
        <w:t xml:space="preserve"> takes form. </w:t>
      </w:r>
    </w:p>
    <w:p w14:paraId="2E442B7D" w14:textId="77777777" w:rsidR="003973C6" w:rsidRPr="00323F21" w:rsidRDefault="003973C6" w:rsidP="0069481F">
      <w:pPr>
        <w:jc w:val="both"/>
        <w:rPr>
          <w:sz w:val="27"/>
          <w:szCs w:val="27"/>
          <w:lang w:val="en-GB"/>
        </w:rPr>
      </w:pPr>
    </w:p>
    <w:p w14:paraId="069BBC18" w14:textId="2B8CD003" w:rsidR="00D45582" w:rsidRPr="00323F21" w:rsidRDefault="00D45582" w:rsidP="00D45582">
      <w:pPr>
        <w:pStyle w:val="Listeafsnit"/>
        <w:numPr>
          <w:ilvl w:val="1"/>
          <w:numId w:val="8"/>
        </w:numPr>
        <w:jc w:val="both"/>
        <w:rPr>
          <w:i/>
          <w:color w:val="C00000"/>
          <w:sz w:val="27"/>
          <w:szCs w:val="27"/>
          <w:lang w:val="en-GB"/>
        </w:rPr>
      </w:pPr>
      <w:r w:rsidRPr="00323F21">
        <w:rPr>
          <w:i/>
          <w:color w:val="C00000"/>
          <w:sz w:val="27"/>
          <w:szCs w:val="27"/>
          <w:lang w:val="en-GB"/>
        </w:rPr>
        <w:t xml:space="preserve">How I prepare and organise my </w:t>
      </w:r>
      <w:r w:rsidR="000A2F1F">
        <w:rPr>
          <w:i/>
          <w:color w:val="C00000"/>
          <w:sz w:val="27"/>
          <w:szCs w:val="27"/>
          <w:lang w:val="en-GB"/>
        </w:rPr>
        <w:t>use of</w:t>
      </w:r>
      <w:r>
        <w:rPr>
          <w:i/>
          <w:color w:val="C00000"/>
          <w:sz w:val="27"/>
          <w:szCs w:val="27"/>
          <w:lang w:val="en-GB"/>
        </w:rPr>
        <w:t xml:space="preserve"> AI</w:t>
      </w:r>
    </w:p>
    <w:p w14:paraId="55969E5E" w14:textId="48A7558A" w:rsidR="00A55C67" w:rsidRPr="00323F21" w:rsidRDefault="008D66B4" w:rsidP="0069481F">
      <w:pPr>
        <w:jc w:val="both"/>
        <w:rPr>
          <w:sz w:val="27"/>
          <w:szCs w:val="27"/>
          <w:lang w:val="en-GB"/>
        </w:rPr>
      </w:pPr>
      <w:r w:rsidRPr="004252B7">
        <w:rPr>
          <w:sz w:val="27"/>
          <w:szCs w:val="27"/>
          <w:lang w:val="en-GB"/>
        </w:rPr>
        <w:t xml:space="preserve">Here you explain in more </w:t>
      </w:r>
      <w:r w:rsidR="00584215" w:rsidRPr="004252B7">
        <w:rPr>
          <w:sz w:val="27"/>
          <w:szCs w:val="27"/>
          <w:lang w:val="en-GB"/>
        </w:rPr>
        <w:t>detail</w:t>
      </w:r>
      <w:r w:rsidR="003973C6" w:rsidRPr="004252B7">
        <w:rPr>
          <w:sz w:val="27"/>
          <w:szCs w:val="27"/>
          <w:lang w:val="en-GB"/>
        </w:rPr>
        <w:t xml:space="preserve"> </w:t>
      </w:r>
      <w:r w:rsidRPr="004252B7">
        <w:rPr>
          <w:sz w:val="27"/>
          <w:szCs w:val="27"/>
          <w:lang w:val="en-GB"/>
        </w:rPr>
        <w:t xml:space="preserve">how you </w:t>
      </w:r>
      <w:r w:rsidR="007643C5" w:rsidRPr="004252B7">
        <w:rPr>
          <w:sz w:val="27"/>
          <w:szCs w:val="27"/>
          <w:lang w:val="en-GB"/>
        </w:rPr>
        <w:t xml:space="preserve">organise your work with </w:t>
      </w:r>
      <w:r w:rsidR="00D45582">
        <w:rPr>
          <w:sz w:val="27"/>
          <w:szCs w:val="27"/>
          <w:lang w:val="en-GB"/>
        </w:rPr>
        <w:t>AI</w:t>
      </w:r>
      <w:r w:rsidR="007643C5" w:rsidRPr="004252B7">
        <w:rPr>
          <w:sz w:val="27"/>
          <w:szCs w:val="27"/>
          <w:lang w:val="en-GB"/>
        </w:rPr>
        <w:t xml:space="preserve">, </w:t>
      </w:r>
      <w:r w:rsidRPr="004252B7">
        <w:rPr>
          <w:sz w:val="27"/>
          <w:szCs w:val="27"/>
          <w:lang w:val="en-GB"/>
        </w:rPr>
        <w:t xml:space="preserve">and which </w:t>
      </w:r>
      <w:r w:rsidR="003973C6" w:rsidRPr="00323F21">
        <w:rPr>
          <w:sz w:val="27"/>
          <w:szCs w:val="27"/>
          <w:lang w:val="en-GB"/>
        </w:rPr>
        <w:t xml:space="preserve">materials </w:t>
      </w:r>
      <w:r w:rsidR="000B7A0C" w:rsidRPr="00323F21">
        <w:rPr>
          <w:sz w:val="27"/>
          <w:szCs w:val="27"/>
          <w:lang w:val="en-GB"/>
        </w:rPr>
        <w:t>teachers need</w:t>
      </w:r>
      <w:r w:rsidR="003973C6" w:rsidRPr="00323F21">
        <w:rPr>
          <w:sz w:val="27"/>
          <w:szCs w:val="27"/>
          <w:lang w:val="en-GB"/>
        </w:rPr>
        <w:t xml:space="preserve"> if they wish to copy your practice in their context. </w:t>
      </w:r>
      <w:r w:rsidR="00584215" w:rsidRPr="00323F21">
        <w:rPr>
          <w:sz w:val="27"/>
          <w:szCs w:val="27"/>
          <w:lang w:val="en-GB"/>
        </w:rPr>
        <w:t>It can</w:t>
      </w:r>
      <w:r w:rsidR="003973C6" w:rsidRPr="00323F21">
        <w:rPr>
          <w:sz w:val="27"/>
          <w:szCs w:val="27"/>
          <w:lang w:val="en-GB"/>
        </w:rPr>
        <w:t xml:space="preserve"> be IT, props, physical settings, </w:t>
      </w:r>
      <w:r w:rsidR="007643C5" w:rsidRPr="00323F21">
        <w:rPr>
          <w:sz w:val="27"/>
          <w:szCs w:val="27"/>
          <w:lang w:val="en-GB"/>
        </w:rPr>
        <w:t xml:space="preserve">tests, assignments, </w:t>
      </w:r>
      <w:r w:rsidR="003973C6" w:rsidRPr="00323F21">
        <w:rPr>
          <w:sz w:val="27"/>
          <w:szCs w:val="27"/>
          <w:lang w:val="en-GB"/>
        </w:rPr>
        <w:t>etc. This section is a “list of requirements”</w:t>
      </w:r>
      <w:r w:rsidR="000B7A0C" w:rsidRPr="00323F21">
        <w:rPr>
          <w:sz w:val="27"/>
          <w:szCs w:val="27"/>
          <w:lang w:val="en-GB"/>
        </w:rPr>
        <w:t>,</w:t>
      </w:r>
      <w:r w:rsidR="003973C6" w:rsidRPr="00323F21">
        <w:rPr>
          <w:sz w:val="27"/>
          <w:szCs w:val="27"/>
          <w:lang w:val="en-GB"/>
        </w:rPr>
        <w:t xml:space="preserve"> </w:t>
      </w:r>
      <w:r w:rsidR="000B7A0C" w:rsidRPr="00323F21">
        <w:rPr>
          <w:sz w:val="27"/>
          <w:szCs w:val="27"/>
          <w:lang w:val="en-GB"/>
        </w:rPr>
        <w:t>which is</w:t>
      </w:r>
      <w:r w:rsidR="003973C6" w:rsidRPr="00323F21">
        <w:rPr>
          <w:sz w:val="27"/>
          <w:szCs w:val="27"/>
          <w:lang w:val="en-GB"/>
        </w:rPr>
        <w:t xml:space="preserve"> </w:t>
      </w:r>
      <w:r w:rsidR="000B7A0C" w:rsidRPr="00323F21">
        <w:rPr>
          <w:sz w:val="27"/>
          <w:szCs w:val="27"/>
          <w:lang w:val="en-GB"/>
        </w:rPr>
        <w:t>explained</w:t>
      </w:r>
      <w:r w:rsidR="003973C6" w:rsidRPr="00323F21">
        <w:rPr>
          <w:sz w:val="27"/>
          <w:szCs w:val="27"/>
          <w:lang w:val="en-GB"/>
        </w:rPr>
        <w:t xml:space="preserve"> and reflected </w:t>
      </w:r>
      <w:r w:rsidR="000B7A0C" w:rsidRPr="00323F21">
        <w:rPr>
          <w:sz w:val="27"/>
          <w:szCs w:val="27"/>
          <w:lang w:val="en-GB"/>
        </w:rPr>
        <w:t>concerning</w:t>
      </w:r>
      <w:r w:rsidR="003973C6" w:rsidRPr="00323F21">
        <w:rPr>
          <w:sz w:val="27"/>
          <w:szCs w:val="27"/>
          <w:lang w:val="en-GB"/>
        </w:rPr>
        <w:t xml:space="preserve"> the practice.</w:t>
      </w:r>
    </w:p>
    <w:p w14:paraId="36BA6498" w14:textId="77777777" w:rsidR="00131B01" w:rsidRPr="00323F21" w:rsidRDefault="00131B01" w:rsidP="0069481F">
      <w:pPr>
        <w:jc w:val="both"/>
        <w:rPr>
          <w:sz w:val="27"/>
          <w:szCs w:val="27"/>
          <w:lang w:val="en-GB"/>
        </w:rPr>
      </w:pPr>
    </w:p>
    <w:tbl>
      <w:tblPr>
        <w:tblStyle w:val="Tabel-Gitter"/>
        <w:tblW w:w="14596" w:type="dxa"/>
        <w:tblLook w:val="04A0" w:firstRow="1" w:lastRow="0" w:firstColumn="1" w:lastColumn="0" w:noHBand="0" w:noVBand="1"/>
      </w:tblPr>
      <w:tblGrid>
        <w:gridCol w:w="14596"/>
      </w:tblGrid>
      <w:tr w:rsidR="006970CD" w:rsidRPr="00EC52D8" w14:paraId="60D643BC" w14:textId="77777777" w:rsidTr="000A2F1F">
        <w:tc>
          <w:tcPr>
            <w:tcW w:w="14596" w:type="dxa"/>
          </w:tcPr>
          <w:p w14:paraId="3882B142" w14:textId="6CE22156" w:rsidR="006970CD" w:rsidRPr="00323F21" w:rsidRDefault="006970CD" w:rsidP="006970CD">
            <w:pPr>
              <w:jc w:val="both"/>
              <w:rPr>
                <w:color w:val="C00000"/>
                <w:sz w:val="27"/>
                <w:szCs w:val="27"/>
                <w:lang w:val="en-GB"/>
              </w:rPr>
            </w:pPr>
            <w:r w:rsidRPr="00323F21">
              <w:rPr>
                <w:b/>
                <w:color w:val="C00000"/>
                <w:sz w:val="27"/>
                <w:szCs w:val="27"/>
                <w:lang w:val="en-GB"/>
              </w:rPr>
              <w:t>Examples from previous books</w:t>
            </w:r>
            <w:r w:rsidRPr="00323F21">
              <w:rPr>
                <w:color w:val="C00000"/>
                <w:sz w:val="27"/>
                <w:szCs w:val="27"/>
                <w:lang w:val="en-GB"/>
              </w:rPr>
              <w:t>:</w:t>
            </w:r>
          </w:p>
          <w:p w14:paraId="44D9AD6E" w14:textId="77777777" w:rsidR="006970CD" w:rsidRPr="00323F21" w:rsidRDefault="006970CD" w:rsidP="006970CD">
            <w:pPr>
              <w:jc w:val="both"/>
              <w:rPr>
                <w:color w:val="C00000"/>
                <w:sz w:val="27"/>
                <w:szCs w:val="27"/>
                <w:lang w:val="en-GB"/>
              </w:rPr>
            </w:pPr>
          </w:p>
          <w:p w14:paraId="742013E8" w14:textId="6CE0C9BE" w:rsidR="008D66B4" w:rsidRPr="00323F21" w:rsidRDefault="006970CD" w:rsidP="00DD53FB">
            <w:pPr>
              <w:pStyle w:val="Bodytext135"/>
              <w:rPr>
                <w:szCs w:val="27"/>
                <w:lang w:val="en-GB"/>
              </w:rPr>
            </w:pPr>
            <w:r w:rsidRPr="00323F21">
              <w:rPr>
                <w:szCs w:val="27"/>
                <w:lang w:val="en-GB"/>
              </w:rPr>
              <w:t>The method needs some preparation before it can be started. In box 1</w:t>
            </w:r>
            <w:r w:rsidR="00584215" w:rsidRPr="00323F21">
              <w:rPr>
                <w:szCs w:val="27"/>
                <w:lang w:val="en-GB"/>
              </w:rPr>
              <w:t>,</w:t>
            </w:r>
            <w:r w:rsidRPr="00323F21">
              <w:rPr>
                <w:szCs w:val="27"/>
                <w:lang w:val="en-GB"/>
              </w:rPr>
              <w:t xml:space="preserve"> these are presented. The method requires a group of students </w:t>
            </w:r>
            <w:r w:rsidR="000B7A0C" w:rsidRPr="00323F21">
              <w:rPr>
                <w:szCs w:val="27"/>
                <w:lang w:val="en-GB"/>
              </w:rPr>
              <w:t>with enough time</w:t>
            </w:r>
            <w:r w:rsidRPr="00323F21">
              <w:rPr>
                <w:szCs w:val="27"/>
                <w:lang w:val="en-GB"/>
              </w:rPr>
              <w:t xml:space="preserve"> for the project. </w:t>
            </w:r>
            <w:r w:rsidR="000B7A0C" w:rsidRPr="00323F21">
              <w:rPr>
                <w:szCs w:val="27"/>
                <w:lang w:val="en-GB"/>
              </w:rPr>
              <w:t>One</w:t>
            </w:r>
            <w:r w:rsidRPr="00323F21">
              <w:rPr>
                <w:szCs w:val="27"/>
                <w:lang w:val="en-GB"/>
              </w:rPr>
              <w:t xml:space="preserve"> week was intensively and exclusively used for this project</w:t>
            </w:r>
            <w:r w:rsidR="000B7A0C" w:rsidRPr="00323F21">
              <w:rPr>
                <w:szCs w:val="27"/>
                <w:lang w:val="en-GB"/>
              </w:rPr>
              <w:t xml:space="preserve"> in this setting</w:t>
            </w:r>
            <w:r w:rsidRPr="00323F21">
              <w:rPr>
                <w:szCs w:val="27"/>
                <w:lang w:val="en-GB"/>
              </w:rPr>
              <w:t xml:space="preserve">. This means that there were no other educational activities running during this week. The facilitators of this project also need one </w:t>
            </w:r>
            <w:r w:rsidR="000B7A0C" w:rsidRPr="00323F21">
              <w:rPr>
                <w:szCs w:val="27"/>
                <w:lang w:val="en-GB"/>
              </w:rPr>
              <w:t>week</w:t>
            </w:r>
            <w:r w:rsidRPr="00323F21">
              <w:rPr>
                <w:szCs w:val="27"/>
                <w:lang w:val="en-GB"/>
              </w:rPr>
              <w:t xml:space="preserve"> to prepare and plan the project. Facilitators </w:t>
            </w:r>
            <w:r w:rsidR="000B7A0C" w:rsidRPr="00323F21">
              <w:rPr>
                <w:szCs w:val="27"/>
                <w:lang w:val="en-GB"/>
              </w:rPr>
              <w:t>must</w:t>
            </w:r>
            <w:r w:rsidRPr="00323F21">
              <w:rPr>
                <w:szCs w:val="27"/>
                <w:lang w:val="en-GB"/>
              </w:rPr>
              <w:t xml:space="preserve"> prepare the lecture materials, the schedule for the project and rehearsals for the groups to get familiar with each other. During and after the project</w:t>
            </w:r>
            <w:r w:rsidR="00584215" w:rsidRPr="00323F21">
              <w:rPr>
                <w:szCs w:val="27"/>
                <w:lang w:val="en-GB"/>
              </w:rPr>
              <w:t>,</w:t>
            </w:r>
            <w:r w:rsidRPr="00323F21">
              <w:rPr>
                <w:szCs w:val="27"/>
                <w:lang w:val="en-GB"/>
              </w:rPr>
              <w:t xml:space="preserve"> the facilitators need sufficient time to take care of all matters relating to the project, e.g., attaining the 50 Euro per group budget money, arranging milestone spaces, arranging key and name tags to the trade fair venue, to other practicalities relating to the actual venue such as water posts and electrical outlets.</w:t>
            </w:r>
          </w:p>
          <w:p w14:paraId="06A87F81" w14:textId="77777777" w:rsidR="007643C5" w:rsidRPr="00323F21" w:rsidRDefault="007643C5" w:rsidP="00DD53FB">
            <w:pPr>
              <w:pStyle w:val="Bodytext135"/>
              <w:rPr>
                <w:szCs w:val="27"/>
                <w:lang w:val="en-GB"/>
              </w:rPr>
            </w:pPr>
          </w:p>
          <w:tbl>
            <w:tblPr>
              <w:tblStyle w:val="Tabel-Gitter"/>
              <w:tblW w:w="0" w:type="auto"/>
              <w:tblLook w:val="04A0" w:firstRow="1" w:lastRow="0" w:firstColumn="1" w:lastColumn="0" w:noHBand="0" w:noVBand="1"/>
            </w:tblPr>
            <w:tblGrid>
              <w:gridCol w:w="9402"/>
            </w:tblGrid>
            <w:tr w:rsidR="008D66B4" w:rsidRPr="00EC52D8" w14:paraId="769497BC" w14:textId="77777777" w:rsidTr="008D66B4">
              <w:tc>
                <w:tcPr>
                  <w:tcW w:w="9402" w:type="dxa"/>
                </w:tcPr>
                <w:p w14:paraId="126F5711" w14:textId="5B840E29" w:rsidR="008D66B4" w:rsidRPr="00323F21" w:rsidRDefault="008D66B4" w:rsidP="008D66B4">
                  <w:pPr>
                    <w:tabs>
                      <w:tab w:val="num" w:pos="360"/>
                    </w:tabs>
                    <w:rPr>
                      <w:lang w:val="en-GB"/>
                    </w:rPr>
                  </w:pPr>
                  <w:r w:rsidRPr="00323F21">
                    <w:rPr>
                      <w:lang w:val="en-GB"/>
                    </w:rPr>
                    <w:t>Box 1: Materials and props needed</w:t>
                  </w:r>
                </w:p>
                <w:p w14:paraId="3D8E0DB8" w14:textId="77777777" w:rsidR="008D66B4" w:rsidRPr="00323F21" w:rsidRDefault="008D66B4" w:rsidP="008D66B4">
                  <w:pPr>
                    <w:pStyle w:val="Listeafsnit"/>
                    <w:numPr>
                      <w:ilvl w:val="0"/>
                      <w:numId w:val="9"/>
                    </w:numPr>
                    <w:tabs>
                      <w:tab w:val="num" w:pos="360"/>
                    </w:tabs>
                    <w:rPr>
                      <w:i/>
                      <w:lang w:val="en-GB"/>
                    </w:rPr>
                  </w:pPr>
                  <w:r w:rsidRPr="00323F21">
                    <w:rPr>
                      <w:i/>
                      <w:lang w:val="en-GB"/>
                    </w:rPr>
                    <w:t>Clear the schedule of the students</w:t>
                  </w:r>
                </w:p>
                <w:p w14:paraId="0DB12097" w14:textId="77777777" w:rsidR="008D66B4" w:rsidRPr="00323F21" w:rsidRDefault="008D66B4" w:rsidP="008D66B4">
                  <w:pPr>
                    <w:pStyle w:val="Listeafsnit"/>
                    <w:numPr>
                      <w:ilvl w:val="0"/>
                      <w:numId w:val="9"/>
                    </w:numPr>
                    <w:tabs>
                      <w:tab w:val="num" w:pos="360"/>
                    </w:tabs>
                    <w:rPr>
                      <w:i/>
                      <w:lang w:val="en-GB"/>
                    </w:rPr>
                  </w:pPr>
                  <w:r w:rsidRPr="00323F21">
                    <w:rPr>
                      <w:i/>
                      <w:lang w:val="en-GB"/>
                    </w:rPr>
                    <w:t>Lecture material</w:t>
                  </w:r>
                </w:p>
                <w:p w14:paraId="5F3C050A" w14:textId="77777777" w:rsidR="008D66B4" w:rsidRPr="00323F21" w:rsidRDefault="008D66B4" w:rsidP="008D66B4">
                  <w:pPr>
                    <w:pStyle w:val="Listeafsnit"/>
                    <w:numPr>
                      <w:ilvl w:val="0"/>
                      <w:numId w:val="9"/>
                    </w:numPr>
                    <w:tabs>
                      <w:tab w:val="num" w:pos="360"/>
                    </w:tabs>
                    <w:rPr>
                      <w:i/>
                      <w:lang w:val="en-GB"/>
                    </w:rPr>
                  </w:pPr>
                  <w:r w:rsidRPr="00323F21">
                    <w:rPr>
                      <w:i/>
                      <w:lang w:val="en-GB"/>
                    </w:rPr>
                    <w:t>Arrange budget for students</w:t>
                  </w:r>
                </w:p>
                <w:p w14:paraId="1C9A35B7" w14:textId="77777777" w:rsidR="008D66B4" w:rsidRPr="00323F21" w:rsidRDefault="008D66B4" w:rsidP="008D66B4">
                  <w:pPr>
                    <w:pStyle w:val="Listeafsnit"/>
                    <w:numPr>
                      <w:ilvl w:val="0"/>
                      <w:numId w:val="9"/>
                    </w:numPr>
                    <w:tabs>
                      <w:tab w:val="num" w:pos="360"/>
                    </w:tabs>
                    <w:rPr>
                      <w:i/>
                      <w:lang w:val="en-GB"/>
                    </w:rPr>
                  </w:pPr>
                  <w:r w:rsidRPr="00323F21">
                    <w:rPr>
                      <w:i/>
                      <w:lang w:val="en-GB"/>
                    </w:rPr>
                    <w:t>Make group division</w:t>
                  </w:r>
                </w:p>
                <w:p w14:paraId="630B623A" w14:textId="77777777" w:rsidR="008D66B4" w:rsidRPr="00323F21" w:rsidRDefault="008D66B4" w:rsidP="008D66B4">
                  <w:pPr>
                    <w:pStyle w:val="Listeafsnit"/>
                    <w:numPr>
                      <w:ilvl w:val="0"/>
                      <w:numId w:val="9"/>
                    </w:numPr>
                    <w:tabs>
                      <w:tab w:val="num" w:pos="360"/>
                    </w:tabs>
                    <w:rPr>
                      <w:i/>
                      <w:lang w:val="en-GB"/>
                    </w:rPr>
                  </w:pPr>
                  <w:r w:rsidRPr="00323F21">
                    <w:rPr>
                      <w:i/>
                      <w:lang w:val="en-GB"/>
                    </w:rPr>
                    <w:t>Book a venue</w:t>
                  </w:r>
                </w:p>
                <w:p w14:paraId="46C4467A" w14:textId="77777777" w:rsidR="008D66B4" w:rsidRPr="00323F21" w:rsidRDefault="008D66B4" w:rsidP="008D66B4">
                  <w:pPr>
                    <w:pStyle w:val="Listeafsnit"/>
                    <w:numPr>
                      <w:ilvl w:val="0"/>
                      <w:numId w:val="9"/>
                    </w:numPr>
                    <w:tabs>
                      <w:tab w:val="num" w:pos="360"/>
                    </w:tabs>
                    <w:rPr>
                      <w:i/>
                      <w:lang w:val="en-GB"/>
                    </w:rPr>
                  </w:pPr>
                  <w:r w:rsidRPr="00323F21">
                    <w:rPr>
                      <w:i/>
                      <w:lang w:val="en-GB"/>
                    </w:rPr>
                    <w:lastRenderedPageBreak/>
                    <w:t>Prepare schedule</w:t>
                  </w:r>
                </w:p>
                <w:p w14:paraId="72D09660" w14:textId="7099E8E3" w:rsidR="008D66B4" w:rsidRPr="00323F21" w:rsidRDefault="008D66B4" w:rsidP="008D66B4">
                  <w:pPr>
                    <w:pStyle w:val="Listeafsnit"/>
                    <w:numPr>
                      <w:ilvl w:val="0"/>
                      <w:numId w:val="9"/>
                    </w:numPr>
                    <w:tabs>
                      <w:tab w:val="num" w:pos="360"/>
                    </w:tabs>
                    <w:rPr>
                      <w:i/>
                      <w:lang w:val="en-GB"/>
                    </w:rPr>
                  </w:pPr>
                  <w:r w:rsidRPr="00323F21">
                    <w:rPr>
                      <w:i/>
                      <w:lang w:val="en-GB"/>
                    </w:rPr>
                    <w:t xml:space="preserve">Book stands at </w:t>
                  </w:r>
                  <w:r w:rsidR="00584215" w:rsidRPr="00323F21">
                    <w:rPr>
                      <w:i/>
                      <w:lang w:val="en-GB"/>
                    </w:rPr>
                    <w:t xml:space="preserve">the </w:t>
                  </w:r>
                  <w:r w:rsidRPr="00323F21">
                    <w:rPr>
                      <w:i/>
                      <w:lang w:val="en-GB"/>
                    </w:rPr>
                    <w:t>trade fair</w:t>
                  </w:r>
                </w:p>
                <w:p w14:paraId="2072FE5A" w14:textId="277C76A8" w:rsidR="008D66B4" w:rsidRPr="00323F21" w:rsidRDefault="008D66B4" w:rsidP="006970CD">
                  <w:pPr>
                    <w:pStyle w:val="Listeafsnit"/>
                    <w:numPr>
                      <w:ilvl w:val="0"/>
                      <w:numId w:val="9"/>
                    </w:numPr>
                    <w:tabs>
                      <w:tab w:val="num" w:pos="360"/>
                    </w:tabs>
                    <w:rPr>
                      <w:i/>
                      <w:lang w:val="en-GB"/>
                    </w:rPr>
                  </w:pPr>
                  <w:r w:rsidRPr="00323F21">
                    <w:rPr>
                      <w:i/>
                      <w:lang w:val="en-GB"/>
                    </w:rPr>
                    <w:t>Get prepared to help with marketing material</w:t>
                  </w:r>
                </w:p>
              </w:tc>
            </w:tr>
          </w:tbl>
          <w:p w14:paraId="3A25BEA7" w14:textId="77777777" w:rsidR="008D66B4" w:rsidRPr="004252B7" w:rsidRDefault="008D66B4" w:rsidP="006970CD">
            <w:pPr>
              <w:pStyle w:val="Bodytext135"/>
              <w:rPr>
                <w:szCs w:val="27"/>
                <w:lang w:val="en-GB"/>
              </w:rPr>
            </w:pPr>
          </w:p>
          <w:p w14:paraId="39A1E9CF" w14:textId="2B8A6CEA" w:rsidR="006970CD" w:rsidRPr="00323F21" w:rsidRDefault="000B7A0C" w:rsidP="007643C5">
            <w:pPr>
              <w:pStyle w:val="Bodytext135"/>
              <w:rPr>
                <w:szCs w:val="27"/>
                <w:lang w:val="en-GB"/>
              </w:rPr>
            </w:pPr>
            <w:r w:rsidRPr="00323F21">
              <w:rPr>
                <w:szCs w:val="27"/>
                <w:lang w:val="en-GB"/>
              </w:rPr>
              <w:t>A venue should also</w:t>
            </w:r>
            <w:r w:rsidR="006970CD" w:rsidRPr="00323F21">
              <w:rPr>
                <w:szCs w:val="27"/>
                <w:lang w:val="en-GB"/>
              </w:rPr>
              <w:t xml:space="preserve"> be available where the students can meet their prospective customers. This kind of venue could be</w:t>
            </w:r>
            <w:r w:rsidR="00584215" w:rsidRPr="00323F21">
              <w:rPr>
                <w:szCs w:val="27"/>
                <w:lang w:val="en-GB"/>
              </w:rPr>
              <w:t>,</w:t>
            </w:r>
            <w:r w:rsidR="006970CD" w:rsidRPr="00323F21">
              <w:rPr>
                <w:szCs w:val="27"/>
                <w:lang w:val="en-GB"/>
              </w:rPr>
              <w:t xml:space="preserve"> e.g. trade fair, exhibition, </w:t>
            </w:r>
            <w:proofErr w:type="gramStart"/>
            <w:r w:rsidR="006970CD" w:rsidRPr="00323F21">
              <w:rPr>
                <w:szCs w:val="27"/>
                <w:lang w:val="en-GB"/>
              </w:rPr>
              <w:t>marketplace</w:t>
            </w:r>
            <w:proofErr w:type="gramEnd"/>
            <w:r w:rsidR="006970CD" w:rsidRPr="00323F21">
              <w:rPr>
                <w:szCs w:val="27"/>
                <w:lang w:val="en-GB"/>
              </w:rPr>
              <w:t xml:space="preserve"> or mall. </w:t>
            </w:r>
            <w:r w:rsidRPr="00323F21">
              <w:rPr>
                <w:szCs w:val="27"/>
                <w:lang w:val="en-GB"/>
              </w:rPr>
              <w:t xml:space="preserve">The booking of the venue should be taken care of well in advance. </w:t>
            </w:r>
            <w:r w:rsidR="006970CD" w:rsidRPr="00323F21">
              <w:rPr>
                <w:szCs w:val="27"/>
                <w:lang w:val="en-GB"/>
              </w:rPr>
              <w:t xml:space="preserve">It is </w:t>
            </w:r>
            <w:r w:rsidRPr="00323F21">
              <w:rPr>
                <w:szCs w:val="27"/>
                <w:lang w:val="en-GB"/>
              </w:rPr>
              <w:t>vital</w:t>
            </w:r>
            <w:r w:rsidR="006970CD" w:rsidRPr="00323F21">
              <w:rPr>
                <w:szCs w:val="27"/>
                <w:lang w:val="en-GB"/>
              </w:rPr>
              <w:t xml:space="preserve"> that there are plenty of people passing by the stands.</w:t>
            </w:r>
          </w:p>
          <w:p w14:paraId="13938697" w14:textId="2656ADD1" w:rsidR="006970CD" w:rsidRPr="00323F21" w:rsidRDefault="006970CD" w:rsidP="006970CD">
            <w:pPr>
              <w:pStyle w:val="Bodytext135"/>
              <w:ind w:firstLine="567"/>
              <w:rPr>
                <w:szCs w:val="27"/>
                <w:lang w:val="en-GB"/>
              </w:rPr>
            </w:pPr>
            <w:r w:rsidRPr="00323F21">
              <w:rPr>
                <w:szCs w:val="27"/>
                <w:lang w:val="en-GB"/>
              </w:rPr>
              <w:t xml:space="preserve">The groups need marketing material to promote the stands. The quality and quantity of the material </w:t>
            </w:r>
            <w:r w:rsidR="00584215" w:rsidRPr="00323F21">
              <w:rPr>
                <w:szCs w:val="27"/>
                <w:lang w:val="en-GB"/>
              </w:rPr>
              <w:t>depend</w:t>
            </w:r>
            <w:r w:rsidRPr="00323F21">
              <w:rPr>
                <w:szCs w:val="27"/>
                <w:lang w:val="en-GB"/>
              </w:rPr>
              <w:t xml:space="preserve"> </w:t>
            </w:r>
            <w:r w:rsidR="000B7A0C" w:rsidRPr="00323F21">
              <w:rPr>
                <w:szCs w:val="27"/>
                <w:lang w:val="en-GB"/>
              </w:rPr>
              <w:t>significantly</w:t>
            </w:r>
            <w:r w:rsidRPr="00323F21">
              <w:rPr>
                <w:szCs w:val="27"/>
                <w:lang w:val="en-GB"/>
              </w:rPr>
              <w:t xml:space="preserve"> on the product or service the student groups </w:t>
            </w:r>
            <w:r w:rsidR="000B7A0C" w:rsidRPr="00323F21">
              <w:rPr>
                <w:szCs w:val="27"/>
                <w:lang w:val="en-GB"/>
              </w:rPr>
              <w:t>will</w:t>
            </w:r>
            <w:r w:rsidRPr="00323F21">
              <w:rPr>
                <w:szCs w:val="27"/>
                <w:lang w:val="en-GB"/>
              </w:rPr>
              <w:t xml:space="preserve"> be offering to sell. Because the schedule is so tight, it would be a great help if there </w:t>
            </w:r>
            <w:r w:rsidR="00584215" w:rsidRPr="00323F21">
              <w:rPr>
                <w:szCs w:val="27"/>
                <w:lang w:val="en-GB"/>
              </w:rPr>
              <w:t>were</w:t>
            </w:r>
            <w:r w:rsidRPr="00323F21">
              <w:rPr>
                <w:szCs w:val="27"/>
                <w:lang w:val="en-GB"/>
              </w:rPr>
              <w:t xml:space="preserve"> already pre-negotiated prices for printing services available in the very beginning.</w:t>
            </w:r>
          </w:p>
          <w:p w14:paraId="1D9F00E9" w14:textId="321E4F87" w:rsidR="006970CD" w:rsidRPr="00323F21" w:rsidRDefault="006970CD" w:rsidP="006970CD">
            <w:pPr>
              <w:pStyle w:val="Bodytext135"/>
              <w:ind w:firstLine="567"/>
              <w:rPr>
                <w:szCs w:val="27"/>
                <w:lang w:val="en-GB"/>
              </w:rPr>
            </w:pPr>
            <w:r w:rsidRPr="00323F21">
              <w:rPr>
                <w:szCs w:val="27"/>
                <w:lang w:val="en-GB"/>
              </w:rPr>
              <w:t xml:space="preserve">Stands as well as other needed trade fair facilities should be organized. </w:t>
            </w:r>
            <w:r w:rsidR="000B7A0C" w:rsidRPr="00323F21">
              <w:rPr>
                <w:szCs w:val="27"/>
                <w:lang w:val="en-GB"/>
              </w:rPr>
              <w:t>The university can do this</w:t>
            </w:r>
            <w:r w:rsidR="00584215" w:rsidRPr="00323F21">
              <w:rPr>
                <w:szCs w:val="27"/>
                <w:lang w:val="en-GB"/>
              </w:rPr>
              <w:t>,</w:t>
            </w:r>
            <w:r w:rsidRPr="00323F21">
              <w:rPr>
                <w:szCs w:val="27"/>
                <w:lang w:val="en-GB"/>
              </w:rPr>
              <w:t xml:space="preserve"> but in some cases, it is possible to give this task to the students. Starting capital is </w:t>
            </w:r>
            <w:r w:rsidR="00584215" w:rsidRPr="00323F21">
              <w:rPr>
                <w:szCs w:val="27"/>
                <w:lang w:val="en-GB"/>
              </w:rPr>
              <w:t>also required</w:t>
            </w:r>
            <w:r w:rsidRPr="00323F21">
              <w:rPr>
                <w:szCs w:val="27"/>
                <w:lang w:val="en-GB"/>
              </w:rPr>
              <w:t xml:space="preserve"> and should be provided by the university. The money, a loan, is to be paid back to the university later after the project is completed. </w:t>
            </w:r>
            <w:proofErr w:type="gramStart"/>
            <w:r w:rsidRPr="00323F21">
              <w:rPr>
                <w:szCs w:val="27"/>
                <w:lang w:val="en-GB"/>
              </w:rPr>
              <w:t>But,</w:t>
            </w:r>
            <w:proofErr w:type="gramEnd"/>
            <w:r w:rsidRPr="00323F21">
              <w:rPr>
                <w:szCs w:val="27"/>
                <w:lang w:val="en-GB"/>
              </w:rPr>
              <w:t xml:space="preserve"> it is required in the beginning </w:t>
            </w:r>
            <w:r w:rsidR="000B7A0C" w:rsidRPr="00323F21">
              <w:rPr>
                <w:szCs w:val="27"/>
                <w:lang w:val="en-GB"/>
              </w:rPr>
              <w:t>for</w:t>
            </w:r>
            <w:r w:rsidRPr="00323F21">
              <w:rPr>
                <w:szCs w:val="27"/>
                <w:lang w:val="en-GB"/>
              </w:rPr>
              <w:t xml:space="preserve"> the project to be implemented and to succeed.</w:t>
            </w:r>
          </w:p>
          <w:p w14:paraId="32C543BF" w14:textId="77777777" w:rsidR="006970CD" w:rsidRPr="00323F21" w:rsidRDefault="006970CD" w:rsidP="006970CD">
            <w:pPr>
              <w:pStyle w:val="Bodytext135"/>
              <w:pBdr>
                <w:bottom w:val="single" w:sz="6" w:space="1" w:color="auto"/>
              </w:pBdr>
              <w:ind w:firstLine="567"/>
              <w:rPr>
                <w:szCs w:val="27"/>
                <w:lang w:val="en-GB"/>
              </w:rPr>
            </w:pPr>
          </w:p>
          <w:p w14:paraId="339746B1" w14:textId="477F0B9E" w:rsidR="006970CD" w:rsidRPr="00323F21" w:rsidRDefault="006970CD" w:rsidP="006970CD">
            <w:pPr>
              <w:pStyle w:val="Normal1"/>
              <w:spacing w:line="240" w:lineRule="auto"/>
              <w:jc w:val="both"/>
              <w:rPr>
                <w:rFonts w:ascii="Times New Roman" w:eastAsia="Times New Roman" w:hAnsi="Times New Roman" w:cs="Times New Roman"/>
                <w:sz w:val="27"/>
                <w:szCs w:val="27"/>
                <w:highlight w:val="yellow"/>
                <w:lang w:val="en-GB"/>
              </w:rPr>
            </w:pPr>
            <w:r w:rsidRPr="00323F21">
              <w:rPr>
                <w:rFonts w:ascii="Times New Roman" w:eastAsia="Times New Roman" w:hAnsi="Times New Roman" w:cs="Times New Roman"/>
                <w:sz w:val="27"/>
                <w:szCs w:val="27"/>
                <w:lang w:val="en-GB"/>
              </w:rPr>
              <w:t xml:space="preserve">The preparation of the virtual learning experience required the staging, </w:t>
            </w:r>
            <w:proofErr w:type="gramStart"/>
            <w:r w:rsidRPr="00323F21">
              <w:rPr>
                <w:rFonts w:ascii="Times New Roman" w:eastAsia="Times New Roman" w:hAnsi="Times New Roman" w:cs="Times New Roman"/>
                <w:sz w:val="27"/>
                <w:szCs w:val="27"/>
                <w:lang w:val="en-GB"/>
              </w:rPr>
              <w:t>filming</w:t>
            </w:r>
            <w:proofErr w:type="gramEnd"/>
            <w:r w:rsidRPr="00323F21">
              <w:rPr>
                <w:rFonts w:ascii="Times New Roman" w:eastAsia="Times New Roman" w:hAnsi="Times New Roman" w:cs="Times New Roman"/>
                <w:sz w:val="27"/>
                <w:szCs w:val="27"/>
                <w:lang w:val="en-GB"/>
              </w:rPr>
              <w:t xml:space="preserve"> and editing of the VR video. This consisted of </w:t>
            </w:r>
            <w:r w:rsidR="000B7A0C" w:rsidRPr="00323F21">
              <w:rPr>
                <w:rFonts w:ascii="Times New Roman" w:eastAsia="Times New Roman" w:hAnsi="Times New Roman" w:cs="Times New Roman"/>
                <w:sz w:val="27"/>
                <w:szCs w:val="27"/>
                <w:lang w:val="en-GB"/>
              </w:rPr>
              <w:t>thoroughly understanding</w:t>
            </w:r>
            <w:r w:rsidRPr="00323F21">
              <w:rPr>
                <w:rFonts w:ascii="Times New Roman" w:eastAsia="Times New Roman" w:hAnsi="Times New Roman" w:cs="Times New Roman"/>
                <w:sz w:val="27"/>
                <w:szCs w:val="27"/>
                <w:lang w:val="en-GB"/>
              </w:rPr>
              <w:t xml:space="preserve"> the real-world field trip, including specific locations and details about the specific educational outcomes. Then each location in the field trip was filmed as a 360-degree video using two virtual reality cameras placed </w:t>
            </w:r>
            <w:proofErr w:type="gramStart"/>
            <w:r w:rsidRPr="00323F21">
              <w:rPr>
                <w:rFonts w:ascii="Times New Roman" w:eastAsia="Times New Roman" w:hAnsi="Times New Roman" w:cs="Times New Roman"/>
                <w:sz w:val="27"/>
                <w:szCs w:val="27"/>
                <w:lang w:val="en-GB"/>
              </w:rPr>
              <w:t>back to back</w:t>
            </w:r>
            <w:proofErr w:type="gramEnd"/>
            <w:r w:rsidRPr="00323F21">
              <w:rPr>
                <w:rFonts w:ascii="Times New Roman" w:eastAsia="Times New Roman" w:hAnsi="Times New Roman" w:cs="Times New Roman"/>
                <w:sz w:val="27"/>
                <w:szCs w:val="27"/>
                <w:lang w:val="en-GB"/>
              </w:rPr>
              <w:t xml:space="preserve">. </w:t>
            </w:r>
            <w:r w:rsidR="00584215" w:rsidRPr="00323F21">
              <w:rPr>
                <w:rFonts w:ascii="Times New Roman" w:eastAsia="Times New Roman" w:hAnsi="Times New Roman" w:cs="Times New Roman"/>
                <w:sz w:val="27"/>
                <w:szCs w:val="27"/>
                <w:lang w:val="en-GB"/>
              </w:rPr>
              <w:t>The additional</w:t>
            </w:r>
            <w:r w:rsidRPr="00323F21">
              <w:rPr>
                <w:rFonts w:ascii="Times New Roman" w:eastAsia="Times New Roman" w:hAnsi="Times New Roman" w:cs="Times New Roman"/>
                <w:sz w:val="27"/>
                <w:szCs w:val="27"/>
                <w:lang w:val="en-GB"/>
              </w:rPr>
              <w:t xml:space="preserve"> sound was also captured with an audio recorder at each </w:t>
            </w:r>
            <w:r w:rsidR="000B7A0C" w:rsidRPr="00323F21">
              <w:rPr>
                <w:rFonts w:ascii="Times New Roman" w:eastAsia="Times New Roman" w:hAnsi="Times New Roman" w:cs="Times New Roman"/>
                <w:sz w:val="27"/>
                <w:szCs w:val="27"/>
                <w:lang w:val="en-GB"/>
              </w:rPr>
              <w:t>location</w:t>
            </w:r>
            <w:r w:rsidRPr="00323F21">
              <w:rPr>
                <w:rFonts w:ascii="Times New Roman" w:eastAsia="Times New Roman" w:hAnsi="Times New Roman" w:cs="Times New Roman"/>
                <w:sz w:val="27"/>
                <w:szCs w:val="27"/>
                <w:lang w:val="en-GB"/>
              </w:rPr>
              <w:t>. The VR footage was then stitched together in a proprietary program (</w:t>
            </w:r>
            <w:r w:rsidRPr="00D45582">
              <w:rPr>
                <w:rFonts w:ascii="Times New Roman" w:eastAsia="Times New Roman" w:hAnsi="Times New Roman" w:cs="Times New Roman"/>
                <w:sz w:val="27"/>
                <w:szCs w:val="27"/>
                <w:lang w:val="en-GB"/>
              </w:rPr>
              <w:t>http://www.kolor.com/autopano-video</w:t>
            </w:r>
            <w:r w:rsidRPr="004252B7">
              <w:rPr>
                <w:rFonts w:ascii="Times New Roman" w:eastAsia="Times New Roman" w:hAnsi="Times New Roman" w:cs="Times New Roman"/>
                <w:sz w:val="27"/>
                <w:szCs w:val="27"/>
                <w:lang w:val="en-GB"/>
              </w:rPr>
              <w:t>). After the stitching had occurred</w:t>
            </w:r>
            <w:r w:rsidR="00584215" w:rsidRPr="004252B7">
              <w:rPr>
                <w:rFonts w:ascii="Times New Roman" w:eastAsia="Times New Roman" w:hAnsi="Times New Roman" w:cs="Times New Roman"/>
                <w:sz w:val="27"/>
                <w:szCs w:val="27"/>
                <w:lang w:val="en-GB"/>
              </w:rPr>
              <w:t>,</w:t>
            </w:r>
            <w:r w:rsidRPr="004252B7">
              <w:rPr>
                <w:rFonts w:ascii="Times New Roman" w:eastAsia="Times New Roman" w:hAnsi="Times New Roman" w:cs="Times New Roman"/>
                <w:sz w:val="27"/>
                <w:szCs w:val="27"/>
                <w:lang w:val="en-GB"/>
              </w:rPr>
              <w:t xml:space="preserve"> the VR footage was exported</w:t>
            </w:r>
            <w:r w:rsidR="00584215" w:rsidRPr="004252B7">
              <w:rPr>
                <w:rFonts w:ascii="Times New Roman" w:eastAsia="Times New Roman" w:hAnsi="Times New Roman" w:cs="Times New Roman"/>
                <w:sz w:val="27"/>
                <w:szCs w:val="27"/>
                <w:lang w:val="en-GB"/>
              </w:rPr>
              <w:t xml:space="preserve"> and </w:t>
            </w:r>
            <w:r w:rsidRPr="004252B7">
              <w:rPr>
                <w:rFonts w:ascii="Times New Roman" w:eastAsia="Times New Roman" w:hAnsi="Times New Roman" w:cs="Times New Roman"/>
                <w:sz w:val="27"/>
                <w:szCs w:val="27"/>
                <w:lang w:val="en-GB"/>
              </w:rPr>
              <w:t xml:space="preserve">then edited as </w:t>
            </w:r>
            <w:r w:rsidR="000B7A0C" w:rsidRPr="004252B7">
              <w:rPr>
                <w:rFonts w:ascii="Times New Roman" w:eastAsia="Times New Roman" w:hAnsi="Times New Roman" w:cs="Times New Roman"/>
                <w:sz w:val="27"/>
                <w:szCs w:val="27"/>
                <w:lang w:val="en-GB"/>
              </w:rPr>
              <w:t>usual</w:t>
            </w:r>
            <w:r w:rsidRPr="004252B7">
              <w:rPr>
                <w:rFonts w:ascii="Times New Roman" w:eastAsia="Times New Roman" w:hAnsi="Times New Roman" w:cs="Times New Roman"/>
                <w:sz w:val="27"/>
                <w:szCs w:val="27"/>
                <w:lang w:val="en-GB"/>
              </w:rPr>
              <w:t xml:space="preserve"> with crossfades in Adobe Premiere (</w:t>
            </w:r>
            <w:r w:rsidRPr="00D45582">
              <w:rPr>
                <w:rFonts w:ascii="Times New Roman" w:eastAsia="Times New Roman" w:hAnsi="Times New Roman" w:cs="Times New Roman"/>
                <w:sz w:val="27"/>
                <w:szCs w:val="27"/>
                <w:lang w:val="en-GB"/>
              </w:rPr>
              <w:t>https://adobe-premiere.en.softonic.com</w:t>
            </w:r>
            <w:r w:rsidRPr="004252B7">
              <w:rPr>
                <w:rFonts w:ascii="Times New Roman" w:eastAsia="Times New Roman" w:hAnsi="Times New Roman" w:cs="Times New Roman"/>
                <w:sz w:val="27"/>
                <w:szCs w:val="27"/>
                <w:lang w:val="en-GB"/>
              </w:rPr>
              <w:t xml:space="preserve">). </w:t>
            </w:r>
            <w:r w:rsidR="00584215" w:rsidRPr="004252B7">
              <w:rPr>
                <w:rFonts w:ascii="Times New Roman" w:eastAsia="Times New Roman" w:hAnsi="Times New Roman" w:cs="Times New Roman"/>
                <w:sz w:val="27"/>
                <w:szCs w:val="27"/>
                <w:lang w:val="en-GB"/>
              </w:rPr>
              <w:t>Additional</w:t>
            </w:r>
            <w:r w:rsidRPr="004252B7">
              <w:rPr>
                <w:rFonts w:ascii="Times New Roman" w:eastAsia="Times New Roman" w:hAnsi="Times New Roman" w:cs="Times New Roman"/>
                <w:sz w:val="27"/>
                <w:szCs w:val="27"/>
                <w:lang w:val="en-GB"/>
              </w:rPr>
              <w:t xml:space="preserve"> audio record</w:t>
            </w:r>
            <w:r w:rsidR="00584215" w:rsidRPr="004252B7">
              <w:rPr>
                <w:rFonts w:ascii="Times New Roman" w:eastAsia="Times New Roman" w:hAnsi="Times New Roman" w:cs="Times New Roman"/>
                <w:sz w:val="27"/>
                <w:szCs w:val="27"/>
                <w:lang w:val="en-GB"/>
              </w:rPr>
              <w:t>i</w:t>
            </w:r>
            <w:r w:rsidRPr="004252B7">
              <w:rPr>
                <w:rFonts w:ascii="Times New Roman" w:eastAsia="Times New Roman" w:hAnsi="Times New Roman" w:cs="Times New Roman"/>
                <w:sz w:val="27"/>
                <w:szCs w:val="27"/>
                <w:lang w:val="en-GB"/>
              </w:rPr>
              <w:t>ngs and pre-recorded voiceover were also added at thi</w:t>
            </w:r>
            <w:r w:rsidRPr="00323F21">
              <w:rPr>
                <w:rFonts w:ascii="Times New Roman" w:eastAsia="Times New Roman" w:hAnsi="Times New Roman" w:cs="Times New Roman"/>
                <w:sz w:val="27"/>
                <w:szCs w:val="27"/>
                <w:lang w:val="en-GB"/>
              </w:rPr>
              <w:t xml:space="preserve">s point. The video was then exported as a VR video with metadata identifying it </w:t>
            </w:r>
            <w:r w:rsidR="00584215" w:rsidRPr="00323F21">
              <w:rPr>
                <w:rFonts w:ascii="Times New Roman" w:eastAsia="Times New Roman" w:hAnsi="Times New Roman" w:cs="Times New Roman"/>
                <w:sz w:val="27"/>
                <w:szCs w:val="27"/>
                <w:lang w:val="en-GB"/>
              </w:rPr>
              <w:t>as a</w:t>
            </w:r>
            <w:r w:rsidRPr="00323F21">
              <w:rPr>
                <w:rFonts w:ascii="Times New Roman" w:eastAsia="Times New Roman" w:hAnsi="Times New Roman" w:cs="Times New Roman"/>
                <w:sz w:val="27"/>
                <w:szCs w:val="27"/>
                <w:lang w:val="en-GB"/>
              </w:rPr>
              <w:t xml:space="preserve"> VR video injected by Adobe Premiere and uploaded to YouTube</w:t>
            </w:r>
            <w:r w:rsidR="00584215" w:rsidRPr="00323F21">
              <w:rPr>
                <w:rFonts w:ascii="Times New Roman" w:eastAsia="Times New Roman" w:hAnsi="Times New Roman" w:cs="Times New Roman"/>
                <w:sz w:val="27"/>
                <w:szCs w:val="27"/>
                <w:lang w:val="en-GB"/>
              </w:rPr>
              <w:t>,</w:t>
            </w:r>
            <w:r w:rsidRPr="00323F21">
              <w:rPr>
                <w:rFonts w:ascii="Times New Roman" w:eastAsia="Times New Roman" w:hAnsi="Times New Roman" w:cs="Times New Roman"/>
                <w:sz w:val="27"/>
                <w:szCs w:val="27"/>
                <w:lang w:val="en-GB"/>
              </w:rPr>
              <w:t xml:space="preserve"> nominated as VR content. </w:t>
            </w:r>
          </w:p>
          <w:p w14:paraId="3B9F1430" w14:textId="0D2581DB" w:rsidR="008D66B4" w:rsidRPr="00323F21" w:rsidRDefault="006970CD" w:rsidP="00323F21">
            <w:pPr>
              <w:ind w:firstLine="456"/>
              <w:jc w:val="both"/>
              <w:rPr>
                <w:b/>
                <w:sz w:val="27"/>
                <w:szCs w:val="27"/>
                <w:lang w:val="en-GB"/>
              </w:rPr>
            </w:pPr>
            <w:r w:rsidRPr="00323F21">
              <w:rPr>
                <w:sz w:val="27"/>
                <w:szCs w:val="27"/>
                <w:lang w:val="en-GB"/>
              </w:rPr>
              <w:lastRenderedPageBreak/>
              <w:t xml:space="preserve">The students in the classroom were provided with Google Cardboard headsets. The students accessed the VR video on YouTube on their phones and then selected the Google Cardboard icon, after which they placed their devices in the headsets to view the content. </w:t>
            </w:r>
            <w:r w:rsidR="000B7A0C" w:rsidRPr="00323F21">
              <w:rPr>
                <w:sz w:val="27"/>
                <w:szCs w:val="27"/>
                <w:lang w:val="en-GB"/>
              </w:rPr>
              <w:t>Without</w:t>
            </w:r>
            <w:r w:rsidRPr="00323F21">
              <w:rPr>
                <w:sz w:val="27"/>
                <w:szCs w:val="27"/>
                <w:lang w:val="en-GB"/>
              </w:rPr>
              <w:t xml:space="preserve"> Google Cardboard headsets</w:t>
            </w:r>
            <w:r w:rsidR="00584215" w:rsidRPr="00323F21">
              <w:rPr>
                <w:sz w:val="27"/>
                <w:szCs w:val="27"/>
                <w:lang w:val="en-GB"/>
              </w:rPr>
              <w:t>,</w:t>
            </w:r>
            <w:r w:rsidRPr="00323F21">
              <w:rPr>
                <w:sz w:val="27"/>
                <w:szCs w:val="27"/>
                <w:lang w:val="en-GB"/>
              </w:rPr>
              <w:t xml:space="preserve"> students could view the VR video as a 360-degree video in their browsers via YouTube.</w:t>
            </w:r>
          </w:p>
        </w:tc>
      </w:tr>
    </w:tbl>
    <w:p w14:paraId="4E3F5B6A" w14:textId="77777777" w:rsidR="006970CD" w:rsidRPr="004252B7" w:rsidRDefault="006970CD" w:rsidP="0069481F">
      <w:pPr>
        <w:jc w:val="both"/>
        <w:rPr>
          <w:sz w:val="27"/>
          <w:szCs w:val="27"/>
          <w:lang w:val="en-GB"/>
        </w:rPr>
      </w:pPr>
    </w:p>
    <w:p w14:paraId="4965DBFF" w14:textId="0AD23222" w:rsidR="008D66B4" w:rsidRPr="00323F21" w:rsidRDefault="003973C6" w:rsidP="008D66B4">
      <w:pPr>
        <w:jc w:val="both"/>
        <w:rPr>
          <w:sz w:val="27"/>
          <w:szCs w:val="27"/>
          <w:lang w:val="en-GB"/>
        </w:rPr>
      </w:pPr>
      <w:r w:rsidRPr="00323F21">
        <w:rPr>
          <w:sz w:val="27"/>
          <w:szCs w:val="27"/>
          <w:lang w:val="en-GB"/>
        </w:rPr>
        <w:t xml:space="preserve">After reading section </w:t>
      </w:r>
      <w:r w:rsidR="00B65F7A" w:rsidRPr="00323F21">
        <w:rPr>
          <w:sz w:val="27"/>
          <w:szCs w:val="27"/>
          <w:lang w:val="en-GB"/>
        </w:rPr>
        <w:t>2 with its subsections</w:t>
      </w:r>
      <w:r w:rsidRPr="00323F21">
        <w:rPr>
          <w:sz w:val="27"/>
          <w:szCs w:val="27"/>
          <w:lang w:val="en-GB"/>
        </w:rPr>
        <w:t xml:space="preserve">, your reader will have a clear </w:t>
      </w:r>
      <w:r w:rsidR="006970CD" w:rsidRPr="00323F21">
        <w:rPr>
          <w:sz w:val="27"/>
          <w:szCs w:val="27"/>
          <w:lang w:val="en-GB"/>
        </w:rPr>
        <w:t>understanding</w:t>
      </w:r>
      <w:r w:rsidRPr="00323F21">
        <w:rPr>
          <w:sz w:val="27"/>
          <w:szCs w:val="27"/>
          <w:lang w:val="en-GB"/>
        </w:rPr>
        <w:t xml:space="preserve"> of what your practice is about and how they should work to implement it in their context.</w:t>
      </w:r>
      <w:r w:rsidR="009356FD" w:rsidRPr="00323F21">
        <w:rPr>
          <w:sz w:val="27"/>
          <w:szCs w:val="27"/>
          <w:lang w:val="en-GB"/>
        </w:rPr>
        <w:t xml:space="preserve"> They will also kn</w:t>
      </w:r>
      <w:r w:rsidR="00B65F7A" w:rsidRPr="00323F21">
        <w:rPr>
          <w:sz w:val="27"/>
          <w:szCs w:val="27"/>
          <w:lang w:val="en-GB"/>
        </w:rPr>
        <w:t>ow what materials are required.</w:t>
      </w:r>
    </w:p>
    <w:p w14:paraId="4BC0755A" w14:textId="77777777" w:rsidR="008D66B4" w:rsidRPr="00323F21" w:rsidRDefault="008D66B4" w:rsidP="008D66B4">
      <w:pPr>
        <w:jc w:val="both"/>
        <w:rPr>
          <w:sz w:val="27"/>
          <w:szCs w:val="27"/>
          <w:lang w:val="en-GB"/>
        </w:rPr>
      </w:pPr>
    </w:p>
    <w:p w14:paraId="236C6D25" w14:textId="77777777" w:rsidR="00761E38" w:rsidRPr="00323F21" w:rsidRDefault="00761E38" w:rsidP="0069481F">
      <w:pPr>
        <w:jc w:val="both"/>
        <w:rPr>
          <w:b/>
          <w:color w:val="C00000"/>
          <w:sz w:val="52"/>
          <w:szCs w:val="52"/>
          <w:lang w:val="en-GB"/>
        </w:rPr>
      </w:pPr>
    </w:p>
    <w:p w14:paraId="2BFEED32" w14:textId="77777777" w:rsidR="00716C30" w:rsidRPr="00323F21" w:rsidRDefault="00716C30">
      <w:pPr>
        <w:rPr>
          <w:b/>
          <w:color w:val="C00000"/>
          <w:sz w:val="52"/>
          <w:szCs w:val="52"/>
          <w:lang w:val="en-GB"/>
        </w:rPr>
      </w:pPr>
      <w:r w:rsidRPr="00323F21">
        <w:rPr>
          <w:b/>
          <w:color w:val="C00000"/>
          <w:sz w:val="52"/>
          <w:szCs w:val="52"/>
          <w:lang w:val="en-GB"/>
        </w:rPr>
        <w:br w:type="page"/>
      </w:r>
    </w:p>
    <w:p w14:paraId="0ED63322" w14:textId="77777777" w:rsidR="00716C30" w:rsidRPr="00323F21" w:rsidRDefault="00716C30" w:rsidP="0069481F">
      <w:pPr>
        <w:jc w:val="both"/>
        <w:rPr>
          <w:b/>
          <w:color w:val="C00000"/>
          <w:sz w:val="52"/>
          <w:szCs w:val="52"/>
          <w:lang w:val="en-GB"/>
        </w:rPr>
      </w:pPr>
      <w:r w:rsidRPr="00323F21">
        <w:rPr>
          <w:b/>
          <w:color w:val="C00000"/>
          <w:sz w:val="52"/>
          <w:szCs w:val="52"/>
          <w:lang w:val="en-GB"/>
        </w:rPr>
        <w:lastRenderedPageBreak/>
        <w:t>Section 3. The outcome</w:t>
      </w:r>
    </w:p>
    <w:p w14:paraId="17AD8799" w14:textId="4A745526" w:rsidR="006970CD" w:rsidRPr="00323F21" w:rsidRDefault="006970CD" w:rsidP="0069481F">
      <w:pPr>
        <w:jc w:val="both"/>
        <w:rPr>
          <w:b/>
          <w:color w:val="C00000"/>
          <w:sz w:val="52"/>
          <w:szCs w:val="52"/>
          <w:lang w:val="en-GB"/>
        </w:rPr>
      </w:pPr>
      <w:r w:rsidRPr="00323F21">
        <w:rPr>
          <w:b/>
          <w:color w:val="C00000"/>
          <w:sz w:val="52"/>
          <w:szCs w:val="52"/>
          <w:lang w:val="en-GB"/>
        </w:rPr>
        <w:t>(how to write your outcome section)</w:t>
      </w:r>
    </w:p>
    <w:p w14:paraId="28994E4B" w14:textId="77777777" w:rsidR="00716C30" w:rsidRPr="00323F21" w:rsidRDefault="00716C30" w:rsidP="00716C30">
      <w:pPr>
        <w:jc w:val="both"/>
        <w:rPr>
          <w:b/>
          <w:color w:val="000000" w:themeColor="text1"/>
          <w:sz w:val="32"/>
          <w:szCs w:val="32"/>
          <w:lang w:val="en-GB"/>
        </w:rPr>
      </w:pPr>
    </w:p>
    <w:p w14:paraId="6BF37CAD" w14:textId="77777777" w:rsidR="00716C30" w:rsidRPr="00323F21" w:rsidRDefault="00716C30" w:rsidP="00716C30">
      <w:pPr>
        <w:jc w:val="both"/>
        <w:rPr>
          <w:b/>
          <w:color w:val="C00000"/>
          <w:sz w:val="32"/>
          <w:szCs w:val="32"/>
          <w:lang w:val="en-GB"/>
        </w:rPr>
      </w:pPr>
      <w:r w:rsidRPr="00323F21">
        <w:rPr>
          <w:b/>
          <w:color w:val="C00000"/>
          <w:sz w:val="32"/>
          <w:szCs w:val="32"/>
          <w:lang w:val="en-GB"/>
        </w:rPr>
        <w:t>Section 3: The outcome (level 1)</w:t>
      </w:r>
    </w:p>
    <w:p w14:paraId="7702EBEF" w14:textId="08A23E87" w:rsidR="00716C30" w:rsidRPr="00323F21" w:rsidRDefault="00716C30" w:rsidP="00716C30">
      <w:pPr>
        <w:pStyle w:val="Listeafsnit"/>
        <w:numPr>
          <w:ilvl w:val="1"/>
          <w:numId w:val="8"/>
        </w:numPr>
        <w:jc w:val="both"/>
        <w:rPr>
          <w:b/>
          <w:color w:val="C00000"/>
          <w:sz w:val="32"/>
          <w:szCs w:val="32"/>
          <w:lang w:val="en-GB"/>
        </w:rPr>
      </w:pPr>
      <w:r w:rsidRPr="00323F21">
        <w:rPr>
          <w:i/>
          <w:color w:val="C00000"/>
          <w:sz w:val="27"/>
          <w:szCs w:val="27"/>
          <w:lang w:val="en-GB"/>
        </w:rPr>
        <w:t>S</w:t>
      </w:r>
      <w:r w:rsidRPr="00323F21">
        <w:rPr>
          <w:i/>
          <w:iCs/>
          <w:color w:val="C00000"/>
          <w:sz w:val="27"/>
          <w:szCs w:val="27"/>
          <w:lang w:val="en-GB"/>
        </w:rPr>
        <w:t>tudent perspective (</w:t>
      </w:r>
      <w:r w:rsidR="003603B6">
        <w:rPr>
          <w:i/>
          <w:iCs/>
          <w:color w:val="C00000"/>
          <w:sz w:val="27"/>
          <w:szCs w:val="27"/>
          <w:lang w:val="en-GB"/>
        </w:rPr>
        <w:t>subsection</w:t>
      </w:r>
      <w:r w:rsidRPr="00323F21">
        <w:rPr>
          <w:i/>
          <w:iCs/>
          <w:color w:val="C00000"/>
          <w:sz w:val="27"/>
          <w:szCs w:val="27"/>
          <w:lang w:val="en-GB"/>
        </w:rPr>
        <w:t>)</w:t>
      </w:r>
    </w:p>
    <w:p w14:paraId="269C95E6" w14:textId="2A91041F" w:rsidR="008D66B4" w:rsidRPr="00323F21" w:rsidRDefault="00716C30" w:rsidP="0069481F">
      <w:pPr>
        <w:pStyle w:val="Listeafsnit"/>
        <w:numPr>
          <w:ilvl w:val="1"/>
          <w:numId w:val="8"/>
        </w:numPr>
        <w:jc w:val="both"/>
        <w:rPr>
          <w:b/>
          <w:color w:val="C00000"/>
          <w:sz w:val="32"/>
          <w:szCs w:val="32"/>
          <w:lang w:val="en-GB"/>
        </w:rPr>
      </w:pPr>
      <w:r w:rsidRPr="00323F21">
        <w:rPr>
          <w:i/>
          <w:color w:val="C00000"/>
          <w:sz w:val="27"/>
          <w:szCs w:val="27"/>
          <w:lang w:val="en-GB"/>
        </w:rPr>
        <w:t>Teacher perspective – my reflections (</w:t>
      </w:r>
      <w:r w:rsidR="003603B6">
        <w:rPr>
          <w:i/>
          <w:color w:val="C00000"/>
          <w:sz w:val="27"/>
          <w:szCs w:val="27"/>
          <w:lang w:val="en-GB"/>
        </w:rPr>
        <w:t>subsection</w:t>
      </w:r>
      <w:r w:rsidRPr="00323F21">
        <w:rPr>
          <w:i/>
          <w:color w:val="C00000"/>
          <w:sz w:val="27"/>
          <w:szCs w:val="27"/>
          <w:lang w:val="en-GB"/>
        </w:rPr>
        <w:t>)</w:t>
      </w:r>
    </w:p>
    <w:p w14:paraId="2A7939EE" w14:textId="77777777" w:rsidR="00716C30" w:rsidRPr="004252B7" w:rsidRDefault="00716C30" w:rsidP="00716C30">
      <w:pPr>
        <w:jc w:val="both"/>
        <w:rPr>
          <w:b/>
          <w:color w:val="C00000"/>
          <w:sz w:val="52"/>
          <w:szCs w:val="52"/>
          <w:lang w:val="en-GB"/>
        </w:rPr>
      </w:pPr>
      <w:r w:rsidRPr="004252B7">
        <w:rPr>
          <w:b/>
          <w:color w:val="C00000"/>
          <w:sz w:val="52"/>
          <w:szCs w:val="52"/>
          <w:lang w:val="en-GB"/>
        </w:rPr>
        <w:t>+++</w:t>
      </w:r>
    </w:p>
    <w:p w14:paraId="1A863A59" w14:textId="77777777" w:rsidR="00716C30" w:rsidRPr="00323F21" w:rsidRDefault="00716C30" w:rsidP="0069481F">
      <w:pPr>
        <w:jc w:val="both"/>
        <w:rPr>
          <w:b/>
          <w:color w:val="C00000"/>
          <w:sz w:val="52"/>
          <w:szCs w:val="52"/>
          <w:lang w:val="en-GB"/>
        </w:rPr>
      </w:pPr>
    </w:p>
    <w:p w14:paraId="780F608B" w14:textId="57A94CE6" w:rsidR="00352F97" w:rsidRPr="00323F21" w:rsidRDefault="006970CD" w:rsidP="0069481F">
      <w:pPr>
        <w:jc w:val="both"/>
        <w:rPr>
          <w:b/>
          <w:color w:val="C00000"/>
          <w:sz w:val="32"/>
          <w:szCs w:val="32"/>
          <w:lang w:val="en-GB"/>
        </w:rPr>
      </w:pPr>
      <w:r w:rsidRPr="00323F21">
        <w:rPr>
          <w:b/>
          <w:color w:val="C00000"/>
          <w:sz w:val="32"/>
          <w:szCs w:val="32"/>
          <w:lang w:val="en-GB"/>
        </w:rPr>
        <w:t>Section 3:</w:t>
      </w:r>
      <w:r w:rsidR="00352F97" w:rsidRPr="00323F21">
        <w:rPr>
          <w:b/>
          <w:color w:val="C00000"/>
          <w:sz w:val="32"/>
          <w:szCs w:val="32"/>
          <w:lang w:val="en-GB"/>
        </w:rPr>
        <w:t xml:space="preserve"> The outcome</w:t>
      </w:r>
      <w:r w:rsidR="004252B7" w:rsidRPr="004252B7">
        <w:rPr>
          <w:b/>
          <w:color w:val="C00000"/>
          <w:sz w:val="32"/>
          <w:szCs w:val="32"/>
          <w:lang w:val="en-GB"/>
        </w:rPr>
        <w:t xml:space="preserve"> (level 1)</w:t>
      </w:r>
    </w:p>
    <w:p w14:paraId="440410A8" w14:textId="3D27BA9F" w:rsidR="003549B5" w:rsidRPr="00323F21" w:rsidRDefault="00B65F7A" w:rsidP="0069481F">
      <w:pPr>
        <w:jc w:val="both"/>
        <w:rPr>
          <w:sz w:val="27"/>
          <w:szCs w:val="27"/>
          <w:lang w:val="en-GB"/>
        </w:rPr>
      </w:pPr>
      <w:r w:rsidRPr="004252B7">
        <w:rPr>
          <w:sz w:val="27"/>
          <w:szCs w:val="27"/>
          <w:lang w:val="en-GB"/>
        </w:rPr>
        <w:t>This secti</w:t>
      </w:r>
      <w:r w:rsidR="00161270" w:rsidRPr="004252B7">
        <w:rPr>
          <w:sz w:val="27"/>
          <w:szCs w:val="27"/>
          <w:lang w:val="en-GB"/>
        </w:rPr>
        <w:t>on should document the outcome of your teaching and learning practice</w:t>
      </w:r>
      <w:r w:rsidR="00D45582">
        <w:rPr>
          <w:sz w:val="27"/>
          <w:szCs w:val="27"/>
          <w:lang w:val="en-GB"/>
        </w:rPr>
        <w:t xml:space="preserve"> using AI</w:t>
      </w:r>
      <w:r w:rsidR="00161270" w:rsidRPr="004252B7">
        <w:rPr>
          <w:sz w:val="27"/>
          <w:szCs w:val="27"/>
          <w:lang w:val="en-GB"/>
        </w:rPr>
        <w:t xml:space="preserve">. </w:t>
      </w:r>
      <w:r w:rsidR="00BB440E" w:rsidRPr="004252B7">
        <w:rPr>
          <w:sz w:val="27"/>
          <w:szCs w:val="27"/>
          <w:lang w:val="en-GB"/>
        </w:rPr>
        <w:t xml:space="preserve">Here you describe the outcome of your practice in terms of student </w:t>
      </w:r>
      <w:r w:rsidR="00D45582">
        <w:rPr>
          <w:sz w:val="27"/>
          <w:szCs w:val="27"/>
          <w:lang w:val="en-GB"/>
        </w:rPr>
        <w:t xml:space="preserve">motivation, </w:t>
      </w:r>
      <w:proofErr w:type="gramStart"/>
      <w:r w:rsidR="00D45582">
        <w:rPr>
          <w:sz w:val="27"/>
          <w:szCs w:val="27"/>
          <w:lang w:val="en-GB"/>
        </w:rPr>
        <w:t>engagement</w:t>
      </w:r>
      <w:proofErr w:type="gramEnd"/>
      <w:r w:rsidR="00D45582">
        <w:rPr>
          <w:sz w:val="27"/>
          <w:szCs w:val="27"/>
          <w:lang w:val="en-GB"/>
        </w:rPr>
        <w:t xml:space="preserve"> and </w:t>
      </w:r>
      <w:r w:rsidR="007643C5" w:rsidRPr="00323F21">
        <w:rPr>
          <w:sz w:val="27"/>
          <w:szCs w:val="27"/>
          <w:lang w:val="en-GB"/>
        </w:rPr>
        <w:t>learning</w:t>
      </w:r>
      <w:r w:rsidR="00BB440E" w:rsidRPr="00323F21">
        <w:rPr>
          <w:sz w:val="27"/>
          <w:szCs w:val="27"/>
          <w:lang w:val="en-GB"/>
        </w:rPr>
        <w:t>.</w:t>
      </w:r>
    </w:p>
    <w:p w14:paraId="7B77C22B" w14:textId="77777777" w:rsidR="008D66B4" w:rsidRPr="00323F21" w:rsidRDefault="008D66B4" w:rsidP="008D66B4">
      <w:pPr>
        <w:jc w:val="both"/>
        <w:rPr>
          <w:sz w:val="27"/>
          <w:szCs w:val="27"/>
          <w:lang w:val="en-GB"/>
        </w:rPr>
      </w:pPr>
    </w:p>
    <w:p w14:paraId="0325DF1A" w14:textId="7BE319FE" w:rsidR="003549B5" w:rsidRPr="00323F21" w:rsidRDefault="006970CD" w:rsidP="0069481F">
      <w:pPr>
        <w:jc w:val="both"/>
        <w:rPr>
          <w:b/>
          <w:i/>
          <w:color w:val="C00000"/>
          <w:sz w:val="27"/>
          <w:szCs w:val="27"/>
          <w:lang w:val="en-GB"/>
        </w:rPr>
      </w:pPr>
      <w:r w:rsidRPr="00323F21">
        <w:rPr>
          <w:b/>
          <w:i/>
          <w:color w:val="C00000"/>
          <w:sz w:val="27"/>
          <w:szCs w:val="27"/>
          <w:lang w:val="en-GB"/>
        </w:rPr>
        <w:t>Student Perspective</w:t>
      </w:r>
      <w:r w:rsidR="00716C30" w:rsidRPr="00323F21">
        <w:rPr>
          <w:b/>
          <w:i/>
          <w:color w:val="C00000"/>
          <w:sz w:val="27"/>
          <w:szCs w:val="27"/>
          <w:lang w:val="en-GB"/>
        </w:rPr>
        <w:t xml:space="preserve"> (</w:t>
      </w:r>
      <w:r w:rsidR="003603B6">
        <w:rPr>
          <w:b/>
          <w:i/>
          <w:color w:val="C00000"/>
          <w:sz w:val="27"/>
          <w:szCs w:val="27"/>
          <w:lang w:val="en-GB"/>
        </w:rPr>
        <w:t>subsection</w:t>
      </w:r>
      <w:r w:rsidR="00716C30" w:rsidRPr="00323F21">
        <w:rPr>
          <w:b/>
          <w:i/>
          <w:color w:val="C00000"/>
          <w:sz w:val="27"/>
          <w:szCs w:val="27"/>
          <w:lang w:val="en-GB"/>
        </w:rPr>
        <w:t>)</w:t>
      </w:r>
    </w:p>
    <w:p w14:paraId="3170789D" w14:textId="316E9EBB" w:rsidR="003549B5" w:rsidRPr="00323F21" w:rsidRDefault="003549B5" w:rsidP="0069481F">
      <w:pPr>
        <w:jc w:val="both"/>
        <w:rPr>
          <w:sz w:val="27"/>
          <w:szCs w:val="27"/>
          <w:lang w:val="en-GB"/>
        </w:rPr>
      </w:pPr>
      <w:r w:rsidRPr="00323F21">
        <w:rPr>
          <w:sz w:val="27"/>
          <w:szCs w:val="27"/>
          <w:lang w:val="en-GB"/>
        </w:rPr>
        <w:t xml:space="preserve">Explain the outcomes for students when they meet your practice. Use student evaluations, student narratives, and other forms of documentation to explain the outcomes. Reflect </w:t>
      </w:r>
      <w:r w:rsidR="000B7A0C" w:rsidRPr="00323F21">
        <w:rPr>
          <w:sz w:val="27"/>
          <w:szCs w:val="27"/>
          <w:lang w:val="en-GB"/>
        </w:rPr>
        <w:t xml:space="preserve">on </w:t>
      </w:r>
      <w:r w:rsidRPr="00323F21">
        <w:rPr>
          <w:sz w:val="27"/>
          <w:szCs w:val="27"/>
          <w:lang w:val="en-GB"/>
        </w:rPr>
        <w:t xml:space="preserve">student outcomes </w:t>
      </w:r>
      <w:r w:rsidR="000B7A0C" w:rsidRPr="00323F21">
        <w:rPr>
          <w:sz w:val="27"/>
          <w:szCs w:val="27"/>
          <w:lang w:val="en-GB"/>
        </w:rPr>
        <w:t>concerning</w:t>
      </w:r>
      <w:r w:rsidRPr="00323F21">
        <w:rPr>
          <w:sz w:val="27"/>
          <w:szCs w:val="27"/>
          <w:lang w:val="en-GB"/>
        </w:rPr>
        <w:t xml:space="preserve"> other forms of teaching and learning activities you have conducted. What do students learn? How do you know what they learn? How is it different from other types of teaching and learning? What do students say?</w:t>
      </w:r>
      <w:r w:rsidR="00BB440E" w:rsidRPr="00323F21">
        <w:rPr>
          <w:sz w:val="27"/>
          <w:szCs w:val="27"/>
          <w:lang w:val="en-GB"/>
        </w:rPr>
        <w:t xml:space="preserve"> Please use student narratives or evaluations if possible.</w:t>
      </w:r>
      <w:r w:rsidR="00D45582">
        <w:rPr>
          <w:sz w:val="27"/>
          <w:szCs w:val="27"/>
          <w:lang w:val="en-GB"/>
        </w:rPr>
        <w:t xml:space="preserve"> If you’re planning to use AI and do not have student data from your own teaching with AI, find research and other studies that can support your new practice.</w:t>
      </w:r>
    </w:p>
    <w:p w14:paraId="0BC7982E" w14:textId="77777777" w:rsidR="003549B5" w:rsidRPr="00323F21" w:rsidRDefault="003549B5" w:rsidP="0069481F">
      <w:pPr>
        <w:jc w:val="both"/>
        <w:rPr>
          <w:b/>
          <w:sz w:val="27"/>
          <w:szCs w:val="27"/>
          <w:lang w:val="en-GB"/>
        </w:rPr>
      </w:pPr>
    </w:p>
    <w:tbl>
      <w:tblPr>
        <w:tblStyle w:val="Tabel-Gitter"/>
        <w:tblW w:w="14596" w:type="dxa"/>
        <w:tblLook w:val="04A0" w:firstRow="1" w:lastRow="0" w:firstColumn="1" w:lastColumn="0" w:noHBand="0" w:noVBand="1"/>
      </w:tblPr>
      <w:tblGrid>
        <w:gridCol w:w="14596"/>
      </w:tblGrid>
      <w:tr w:rsidR="006970CD" w:rsidRPr="00EC52D8" w14:paraId="02326CDB" w14:textId="77777777" w:rsidTr="000A2F1F">
        <w:tc>
          <w:tcPr>
            <w:tcW w:w="14596" w:type="dxa"/>
          </w:tcPr>
          <w:p w14:paraId="21C4D443" w14:textId="4FFA9C9E" w:rsidR="006970CD" w:rsidRPr="00323F21" w:rsidRDefault="006970CD" w:rsidP="006970CD">
            <w:pPr>
              <w:jc w:val="both"/>
              <w:rPr>
                <w:color w:val="C00000"/>
                <w:sz w:val="27"/>
                <w:szCs w:val="27"/>
                <w:lang w:val="en-GB"/>
              </w:rPr>
            </w:pPr>
            <w:r w:rsidRPr="00323F21">
              <w:rPr>
                <w:b/>
                <w:color w:val="C00000"/>
                <w:sz w:val="27"/>
                <w:szCs w:val="27"/>
                <w:lang w:val="en-GB"/>
              </w:rPr>
              <w:t>Examples from previous books</w:t>
            </w:r>
            <w:r w:rsidRPr="00323F21">
              <w:rPr>
                <w:color w:val="C00000"/>
                <w:sz w:val="27"/>
                <w:szCs w:val="27"/>
                <w:lang w:val="en-GB"/>
              </w:rPr>
              <w:t>:</w:t>
            </w:r>
          </w:p>
          <w:p w14:paraId="0FC5530E" w14:textId="77777777" w:rsidR="006970CD" w:rsidRPr="00323F21" w:rsidRDefault="006970CD" w:rsidP="006970CD">
            <w:pPr>
              <w:jc w:val="both"/>
              <w:rPr>
                <w:sz w:val="27"/>
                <w:szCs w:val="27"/>
                <w:lang w:val="en-GB"/>
              </w:rPr>
            </w:pPr>
          </w:p>
          <w:p w14:paraId="48395378" w14:textId="75044E45" w:rsidR="006970CD" w:rsidRPr="00323F21" w:rsidRDefault="006970CD" w:rsidP="006970CD">
            <w:pPr>
              <w:jc w:val="both"/>
              <w:rPr>
                <w:sz w:val="27"/>
                <w:szCs w:val="27"/>
                <w:lang w:val="en-GB"/>
              </w:rPr>
            </w:pPr>
            <w:r w:rsidRPr="00323F21">
              <w:rPr>
                <w:sz w:val="27"/>
                <w:szCs w:val="27"/>
                <w:lang w:val="en-GB"/>
              </w:rPr>
              <w:lastRenderedPageBreak/>
              <w:t xml:space="preserve">The student partners felt empowered </w:t>
            </w:r>
            <w:r w:rsidR="00584215" w:rsidRPr="00323F21">
              <w:rPr>
                <w:sz w:val="27"/>
                <w:szCs w:val="27"/>
                <w:lang w:val="en-GB"/>
              </w:rPr>
              <w:t>to make</w:t>
            </w:r>
            <w:r w:rsidRPr="00323F21">
              <w:rPr>
                <w:sz w:val="27"/>
                <w:szCs w:val="27"/>
                <w:lang w:val="en-GB"/>
              </w:rPr>
              <w:t xml:space="preserve"> an </w:t>
            </w:r>
            <w:r w:rsidR="000B7A0C" w:rsidRPr="00323F21">
              <w:rPr>
                <w:sz w:val="27"/>
                <w:szCs w:val="27"/>
                <w:lang w:val="en-GB"/>
              </w:rPr>
              <w:t>essential</w:t>
            </w:r>
            <w:r w:rsidRPr="00323F21">
              <w:rPr>
                <w:sz w:val="27"/>
                <w:szCs w:val="27"/>
                <w:lang w:val="en-GB"/>
              </w:rPr>
              <w:t xml:space="preserve"> contribution to the curriculum. As a result, there was an opportunity to positively impact future student learning experiences. The variety of learning opportunities and teaching methodologies is often perceived as </w:t>
            </w:r>
            <w:proofErr w:type="gramStart"/>
            <w:r w:rsidRPr="00323F21">
              <w:rPr>
                <w:sz w:val="27"/>
                <w:szCs w:val="27"/>
                <w:lang w:val="en-GB"/>
              </w:rPr>
              <w:t>a de-facto</w:t>
            </w:r>
            <w:proofErr w:type="gramEnd"/>
            <w:r w:rsidRPr="00323F21">
              <w:rPr>
                <w:sz w:val="27"/>
                <w:szCs w:val="27"/>
                <w:lang w:val="en-GB"/>
              </w:rPr>
              <w:t xml:space="preserve"> offer in contemporary learning and teaching practice. However, if that innovation is </w:t>
            </w:r>
            <w:r w:rsidR="000B7A0C" w:rsidRPr="00323F21">
              <w:rPr>
                <w:sz w:val="27"/>
                <w:szCs w:val="27"/>
                <w:lang w:val="en-GB"/>
              </w:rPr>
              <w:t>mainly tutor-led</w:t>
            </w:r>
            <w:r w:rsidRPr="00323F21">
              <w:rPr>
                <w:sz w:val="27"/>
                <w:szCs w:val="27"/>
                <w:lang w:val="en-GB"/>
              </w:rPr>
              <w:t xml:space="preserve">, the student voice may get lost. The innovation described here is not only a response to </w:t>
            </w:r>
            <w:r w:rsidR="00584215" w:rsidRPr="00323F21">
              <w:rPr>
                <w:sz w:val="27"/>
                <w:szCs w:val="27"/>
                <w:lang w:val="en-GB"/>
              </w:rPr>
              <w:t>students'</w:t>
            </w:r>
            <w:r w:rsidRPr="00323F21">
              <w:rPr>
                <w:sz w:val="27"/>
                <w:szCs w:val="27"/>
                <w:lang w:val="en-GB"/>
              </w:rPr>
              <w:t xml:space="preserve"> </w:t>
            </w:r>
            <w:r w:rsidR="00584215" w:rsidRPr="00323F21">
              <w:rPr>
                <w:sz w:val="27"/>
                <w:szCs w:val="27"/>
                <w:lang w:val="en-GB"/>
              </w:rPr>
              <w:t>voices</w:t>
            </w:r>
            <w:r w:rsidRPr="00323F21">
              <w:rPr>
                <w:sz w:val="27"/>
                <w:szCs w:val="27"/>
                <w:lang w:val="en-GB"/>
              </w:rPr>
              <w:t xml:space="preserve">, but also the result of a staff-student partnership approach. Student partners have played an important role in shaping learning design which benefits their peers. This certainly constitutes a learning experience in itself, and perhaps it has provided opportunities for reflection when considering how these students have contributed to the academic community of our university. For end user students, the outcomes of this partnership should positively impact academic and employability skills. In particular, aims include </w:t>
            </w:r>
            <w:r w:rsidR="000B7A0C" w:rsidRPr="00323F21">
              <w:rPr>
                <w:sz w:val="27"/>
                <w:szCs w:val="27"/>
                <w:lang w:val="en-GB"/>
              </w:rPr>
              <w:t>enhancing</w:t>
            </w:r>
            <w:r w:rsidRPr="00323F21">
              <w:rPr>
                <w:sz w:val="27"/>
                <w:szCs w:val="27"/>
                <w:lang w:val="en-GB"/>
              </w:rPr>
              <w:t xml:space="preserve"> student transition from undergraduate to postgraduate studies and life in practice by providing a ‘flavour’ into the applied aspects of qualified professional psychologists. Student partners reported that having a role in shaping </w:t>
            </w:r>
            <w:r w:rsidR="00584215" w:rsidRPr="00323F21">
              <w:rPr>
                <w:sz w:val="27"/>
                <w:szCs w:val="27"/>
                <w:lang w:val="en-GB"/>
              </w:rPr>
              <w:t>aspects</w:t>
            </w:r>
            <w:r w:rsidRPr="00323F21">
              <w:rPr>
                <w:sz w:val="27"/>
                <w:szCs w:val="27"/>
                <w:lang w:val="en-GB"/>
              </w:rPr>
              <w:t xml:space="preserve"> of the learning and teaching practice </w:t>
            </w:r>
            <w:r w:rsidR="000B7A0C" w:rsidRPr="00323F21">
              <w:rPr>
                <w:sz w:val="27"/>
                <w:szCs w:val="27"/>
                <w:lang w:val="en-GB"/>
              </w:rPr>
              <w:t>positively impacted</w:t>
            </w:r>
            <w:r w:rsidRPr="00323F21">
              <w:rPr>
                <w:sz w:val="27"/>
                <w:szCs w:val="27"/>
                <w:lang w:val="en-GB"/>
              </w:rPr>
              <w:t xml:space="preserve"> their confidence in dealing with the subject area. They appreciated the value of linking theory to practice and </w:t>
            </w:r>
            <w:r w:rsidR="000B7A0C" w:rsidRPr="00323F21">
              <w:rPr>
                <w:sz w:val="27"/>
                <w:szCs w:val="27"/>
                <w:lang w:val="en-GB"/>
              </w:rPr>
              <w:t>connected</w:t>
            </w:r>
            <w:r w:rsidRPr="00323F21">
              <w:rPr>
                <w:sz w:val="27"/>
                <w:szCs w:val="27"/>
                <w:lang w:val="en-GB"/>
              </w:rPr>
              <w:t xml:space="preserve"> </w:t>
            </w:r>
            <w:r w:rsidR="000B7A0C" w:rsidRPr="00323F21">
              <w:rPr>
                <w:sz w:val="27"/>
                <w:szCs w:val="27"/>
                <w:lang w:val="en-GB"/>
              </w:rPr>
              <w:t xml:space="preserve">it </w:t>
            </w:r>
            <w:r w:rsidRPr="00323F21">
              <w:rPr>
                <w:sz w:val="27"/>
                <w:szCs w:val="27"/>
                <w:lang w:val="en-GB"/>
              </w:rPr>
              <w:t xml:space="preserve">with other topics they have encountered in their current level of study. They become more engaged with the entire curriculum and their experience in the University. This </w:t>
            </w:r>
            <w:r w:rsidR="000B7A0C" w:rsidRPr="00323F21">
              <w:rPr>
                <w:sz w:val="27"/>
                <w:szCs w:val="27"/>
                <w:lang w:val="en-GB"/>
              </w:rPr>
              <w:t>motivated</w:t>
            </w:r>
            <w:r w:rsidRPr="00323F21">
              <w:rPr>
                <w:sz w:val="27"/>
                <w:szCs w:val="27"/>
                <w:lang w:val="en-GB"/>
              </w:rPr>
              <w:t xml:space="preserve"> deepening their research around their interests</w:t>
            </w:r>
            <w:r w:rsidR="00584215" w:rsidRPr="00323F21">
              <w:rPr>
                <w:sz w:val="27"/>
                <w:szCs w:val="27"/>
                <w:lang w:val="en-GB"/>
              </w:rPr>
              <w:t xml:space="preserve">, </w:t>
            </w:r>
            <w:r w:rsidRPr="00323F21">
              <w:rPr>
                <w:sz w:val="27"/>
                <w:szCs w:val="27"/>
                <w:lang w:val="en-GB"/>
              </w:rPr>
              <w:t xml:space="preserve">and they engaged more deeply in independent learning activities. They have also had a chance to appreciate some learning design processes, which go beyond </w:t>
            </w:r>
            <w:r w:rsidR="000B7A0C" w:rsidRPr="00323F21">
              <w:rPr>
                <w:sz w:val="27"/>
                <w:szCs w:val="27"/>
                <w:lang w:val="en-GB"/>
              </w:rPr>
              <w:t>content delivery</w:t>
            </w:r>
            <w:r w:rsidRPr="00323F21">
              <w:rPr>
                <w:sz w:val="27"/>
                <w:szCs w:val="27"/>
                <w:lang w:val="en-GB"/>
              </w:rPr>
              <w:t xml:space="preserve"> and other learning activities within the face-to-face sessions.</w:t>
            </w:r>
          </w:p>
          <w:p w14:paraId="46CCDEFE" w14:textId="77777777" w:rsidR="00DD53FB" w:rsidRPr="00323F21" w:rsidRDefault="00DD53FB" w:rsidP="006970CD">
            <w:pPr>
              <w:pBdr>
                <w:bottom w:val="single" w:sz="6" w:space="1" w:color="auto"/>
              </w:pBdr>
              <w:jc w:val="both"/>
              <w:rPr>
                <w:sz w:val="27"/>
                <w:szCs w:val="27"/>
                <w:lang w:val="en-GB"/>
              </w:rPr>
            </w:pPr>
          </w:p>
          <w:p w14:paraId="15E91A02" w14:textId="5E2A154B" w:rsidR="00DD53FB" w:rsidRPr="00323F21" w:rsidRDefault="00DD53FB" w:rsidP="00DD53FB">
            <w:pPr>
              <w:rPr>
                <w:sz w:val="27"/>
                <w:szCs w:val="27"/>
                <w:lang w:val="en-GB"/>
              </w:rPr>
            </w:pPr>
            <w:r w:rsidRPr="00323F21">
              <w:rPr>
                <w:sz w:val="27"/>
                <w:szCs w:val="27"/>
                <w:lang w:val="en-GB"/>
              </w:rPr>
              <w:t>The deviation from traditional teaching and learning practice through collaboration with an embedded external employer added variety for the students and encouraged students to adopt a more professional approach as it meant that they were accountable not only to themselve</w:t>
            </w:r>
            <w:r w:rsidR="00584215" w:rsidRPr="00323F21">
              <w:rPr>
                <w:sz w:val="27"/>
                <w:szCs w:val="27"/>
                <w:lang w:val="en-GB"/>
              </w:rPr>
              <w:t>s</w:t>
            </w:r>
            <w:r w:rsidRPr="00323F21">
              <w:rPr>
                <w:sz w:val="27"/>
                <w:szCs w:val="27"/>
                <w:lang w:val="en-GB"/>
              </w:rPr>
              <w:t xml:space="preserve"> but now also to an external party. A break from the lecturer and the opportunity to access the expertise of an external employer provided an internal insight </w:t>
            </w:r>
            <w:r w:rsidR="00584215" w:rsidRPr="00323F21">
              <w:rPr>
                <w:sz w:val="27"/>
                <w:szCs w:val="27"/>
                <w:lang w:val="en-GB"/>
              </w:rPr>
              <w:t>into</w:t>
            </w:r>
            <w:r w:rsidRPr="00323F21">
              <w:rPr>
                <w:sz w:val="27"/>
                <w:szCs w:val="27"/>
                <w:lang w:val="en-GB"/>
              </w:rPr>
              <w:t xml:space="preserve"> an external environment.  Having to address a live issue required the students to delve further into the </w:t>
            </w:r>
            <w:r w:rsidR="00584215" w:rsidRPr="00323F21">
              <w:rPr>
                <w:sz w:val="27"/>
                <w:szCs w:val="27"/>
                <w:lang w:val="en-GB"/>
              </w:rPr>
              <w:t>information-gathering</w:t>
            </w:r>
            <w:r w:rsidRPr="00323F21">
              <w:rPr>
                <w:sz w:val="27"/>
                <w:szCs w:val="27"/>
                <w:lang w:val="en-GB"/>
              </w:rPr>
              <w:t xml:space="preserve"> process and explore multiple implications relating to their decisions. This process was also an opportunity for students to recognise how the knowledge and learning from prior studies </w:t>
            </w:r>
            <w:r w:rsidR="00584215" w:rsidRPr="00323F21">
              <w:rPr>
                <w:sz w:val="27"/>
                <w:szCs w:val="27"/>
                <w:lang w:val="en-GB"/>
              </w:rPr>
              <w:t>have</w:t>
            </w:r>
            <w:r w:rsidRPr="00323F21">
              <w:rPr>
                <w:sz w:val="27"/>
                <w:szCs w:val="27"/>
                <w:lang w:val="en-GB"/>
              </w:rPr>
              <w:t xml:space="preserve"> a place in future modules. </w:t>
            </w:r>
          </w:p>
          <w:p w14:paraId="2A97872F" w14:textId="56BA573F" w:rsidR="00DD53FB" w:rsidRPr="00323F21" w:rsidRDefault="00DD53FB" w:rsidP="00DD53FB">
            <w:pPr>
              <w:tabs>
                <w:tab w:val="left" w:pos="567"/>
              </w:tabs>
              <w:rPr>
                <w:sz w:val="27"/>
                <w:szCs w:val="27"/>
                <w:lang w:val="en-GB"/>
              </w:rPr>
            </w:pPr>
            <w:r w:rsidRPr="00323F21">
              <w:rPr>
                <w:sz w:val="27"/>
                <w:szCs w:val="27"/>
                <w:lang w:val="en-GB"/>
              </w:rPr>
              <w:tab/>
              <w:t xml:space="preserve">Time management, communication, networking, </w:t>
            </w:r>
            <w:proofErr w:type="gramStart"/>
            <w:r w:rsidRPr="00323F21">
              <w:rPr>
                <w:sz w:val="27"/>
                <w:szCs w:val="27"/>
                <w:lang w:val="en-GB"/>
              </w:rPr>
              <w:t>research</w:t>
            </w:r>
            <w:proofErr w:type="gramEnd"/>
            <w:r w:rsidRPr="00323F21">
              <w:rPr>
                <w:sz w:val="27"/>
                <w:szCs w:val="27"/>
                <w:lang w:val="en-GB"/>
              </w:rPr>
              <w:t xml:space="preserve"> and teamwork competencies were an integral part of this exercise, </w:t>
            </w:r>
            <w:r w:rsidR="00584215" w:rsidRPr="00323F21">
              <w:rPr>
                <w:sz w:val="27"/>
                <w:szCs w:val="27"/>
                <w:lang w:val="en-GB"/>
              </w:rPr>
              <w:t xml:space="preserve">and </w:t>
            </w:r>
            <w:r w:rsidRPr="00323F21">
              <w:rPr>
                <w:sz w:val="27"/>
                <w:szCs w:val="27"/>
                <w:lang w:val="en-GB"/>
              </w:rPr>
              <w:t xml:space="preserve">peer learning and reflection following the practice presentations and </w:t>
            </w:r>
            <w:r w:rsidR="00584215" w:rsidRPr="00323F21">
              <w:rPr>
                <w:sz w:val="27"/>
                <w:szCs w:val="27"/>
                <w:lang w:val="en-GB"/>
              </w:rPr>
              <w:t>in-class</w:t>
            </w:r>
            <w:r w:rsidRPr="00323F21">
              <w:rPr>
                <w:sz w:val="27"/>
                <w:szCs w:val="27"/>
                <w:lang w:val="en-GB"/>
              </w:rPr>
              <w:t xml:space="preserve"> discussions also added to the learning experience. Discussions around </w:t>
            </w:r>
            <w:r w:rsidR="000B7A0C" w:rsidRPr="00323F21">
              <w:rPr>
                <w:sz w:val="27"/>
                <w:szCs w:val="27"/>
                <w:lang w:val="en-GB"/>
              </w:rPr>
              <w:t xml:space="preserve">transferring </w:t>
            </w:r>
            <w:r w:rsidRPr="00323F21">
              <w:rPr>
                <w:sz w:val="27"/>
                <w:szCs w:val="27"/>
                <w:lang w:val="en-GB"/>
              </w:rPr>
              <w:t xml:space="preserve">competencies to other parts of the programme and beyond left the students confident and better </w:t>
            </w:r>
            <w:r w:rsidRPr="00323F21">
              <w:rPr>
                <w:sz w:val="27"/>
                <w:szCs w:val="27"/>
                <w:lang w:val="en-GB"/>
              </w:rPr>
              <w:lastRenderedPageBreak/>
              <w:t xml:space="preserve">equipped for future challenges. A deeper approach to learning through analysing the impact </w:t>
            </w:r>
            <w:r w:rsidR="00584215" w:rsidRPr="00323F21">
              <w:rPr>
                <w:sz w:val="27"/>
                <w:szCs w:val="27"/>
                <w:lang w:val="en-GB"/>
              </w:rPr>
              <w:t>on</w:t>
            </w:r>
            <w:r w:rsidRPr="00323F21">
              <w:rPr>
                <w:sz w:val="27"/>
                <w:szCs w:val="27"/>
                <w:lang w:val="en-GB"/>
              </w:rPr>
              <w:t xml:space="preserve"> the organisation was key to progressing students to articulate </w:t>
            </w:r>
            <w:r w:rsidR="00584215" w:rsidRPr="00323F21">
              <w:rPr>
                <w:sz w:val="27"/>
                <w:szCs w:val="27"/>
                <w:lang w:val="en-GB"/>
              </w:rPr>
              <w:t>their discipline better</w:t>
            </w:r>
            <w:r w:rsidRPr="00323F21">
              <w:rPr>
                <w:sz w:val="27"/>
                <w:szCs w:val="27"/>
                <w:lang w:val="en-GB"/>
              </w:rPr>
              <w:t xml:space="preserve">. </w:t>
            </w:r>
          </w:p>
          <w:p w14:paraId="1229E25B" w14:textId="7FFC4AB8" w:rsidR="00DD53FB" w:rsidRPr="00323F21" w:rsidRDefault="00DD53FB" w:rsidP="00DD53FB">
            <w:pPr>
              <w:tabs>
                <w:tab w:val="left" w:pos="567"/>
              </w:tabs>
              <w:rPr>
                <w:sz w:val="27"/>
                <w:szCs w:val="27"/>
                <w:lang w:val="en-GB"/>
              </w:rPr>
            </w:pPr>
            <w:r w:rsidRPr="00323F21">
              <w:rPr>
                <w:sz w:val="27"/>
                <w:szCs w:val="27"/>
                <w:lang w:val="en-GB"/>
              </w:rPr>
              <w:t xml:space="preserve">          The approach has been valuable to the students</w:t>
            </w:r>
            <w:r w:rsidR="00584215" w:rsidRPr="00323F21">
              <w:rPr>
                <w:sz w:val="27"/>
                <w:szCs w:val="27"/>
                <w:lang w:val="en-GB"/>
              </w:rPr>
              <w:t>,</w:t>
            </w:r>
            <w:r w:rsidRPr="00323F21">
              <w:rPr>
                <w:sz w:val="27"/>
                <w:szCs w:val="27"/>
                <w:lang w:val="en-GB"/>
              </w:rPr>
              <w:t xml:space="preserve"> and the practice has contributed to an enhanced student experience in </w:t>
            </w:r>
            <w:r w:rsidR="000B7A0C" w:rsidRPr="00323F21">
              <w:rPr>
                <w:sz w:val="27"/>
                <w:szCs w:val="27"/>
                <w:lang w:val="en-GB"/>
              </w:rPr>
              <w:t>several</w:t>
            </w:r>
            <w:r w:rsidRPr="00323F21">
              <w:rPr>
                <w:sz w:val="27"/>
                <w:szCs w:val="27"/>
                <w:lang w:val="en-GB"/>
              </w:rPr>
              <w:t xml:space="preserve"> ways, such as:</w:t>
            </w:r>
          </w:p>
          <w:p w14:paraId="6BDD6D16" w14:textId="05FC50C0" w:rsidR="00DD53FB"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 xml:space="preserve">developing a range of skills needed in the </w:t>
            </w:r>
            <w:r w:rsidR="00584215" w:rsidRPr="00323F21">
              <w:rPr>
                <w:sz w:val="27"/>
                <w:szCs w:val="27"/>
                <w:lang w:val="en-GB"/>
              </w:rPr>
              <w:t>workplace</w:t>
            </w:r>
            <w:r w:rsidRPr="00323F21">
              <w:rPr>
                <w:sz w:val="27"/>
                <w:szCs w:val="27"/>
                <w:lang w:val="en-GB"/>
              </w:rPr>
              <w:t>;</w:t>
            </w:r>
          </w:p>
          <w:p w14:paraId="28AECF64" w14:textId="77777777" w:rsidR="00DD53FB"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application to a live business situation;</w:t>
            </w:r>
          </w:p>
          <w:p w14:paraId="55570678" w14:textId="3BB287A7" w:rsidR="00DD53FB" w:rsidRPr="00323F21" w:rsidRDefault="00584215" w:rsidP="00DD53FB">
            <w:pPr>
              <w:pStyle w:val="Listeafsnit"/>
              <w:numPr>
                <w:ilvl w:val="0"/>
                <w:numId w:val="12"/>
              </w:numPr>
              <w:suppressAutoHyphens w:val="0"/>
              <w:spacing w:after="200"/>
              <w:rPr>
                <w:sz w:val="27"/>
                <w:szCs w:val="27"/>
                <w:lang w:val="en-GB"/>
              </w:rPr>
            </w:pPr>
            <w:r w:rsidRPr="00323F21">
              <w:rPr>
                <w:sz w:val="27"/>
                <w:szCs w:val="27"/>
                <w:lang w:val="en-GB"/>
              </w:rPr>
              <w:t xml:space="preserve">a </w:t>
            </w:r>
            <w:r w:rsidR="00DD53FB" w:rsidRPr="00323F21">
              <w:rPr>
                <w:sz w:val="27"/>
                <w:szCs w:val="27"/>
                <w:lang w:val="en-GB"/>
              </w:rPr>
              <w:t>stronger relationship with peers;</w:t>
            </w:r>
          </w:p>
          <w:p w14:paraId="06A00CF4" w14:textId="77777777" w:rsidR="00DD53FB"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 xml:space="preserve">greater confidence to approach/network with employers; </w:t>
            </w:r>
          </w:p>
          <w:p w14:paraId="451D9A92" w14:textId="77777777" w:rsidR="00DD53FB"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being better equipped to complete their final dissertation project;</w:t>
            </w:r>
          </w:p>
          <w:p w14:paraId="1BBFBA25" w14:textId="77777777" w:rsidR="00DD53FB"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greater uptake of finance internships alongside university study;</w:t>
            </w:r>
          </w:p>
          <w:p w14:paraId="2554CE85" w14:textId="77777777" w:rsidR="00DD53FB"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greater exposure to industry expertise and feedback;</w:t>
            </w:r>
          </w:p>
          <w:p w14:paraId="770B290A" w14:textId="0321E888" w:rsidR="006970CD" w:rsidRPr="00323F21" w:rsidRDefault="00DD53FB" w:rsidP="00DD53FB">
            <w:pPr>
              <w:pStyle w:val="Listeafsnit"/>
              <w:numPr>
                <w:ilvl w:val="0"/>
                <w:numId w:val="12"/>
              </w:numPr>
              <w:suppressAutoHyphens w:val="0"/>
              <w:spacing w:after="200"/>
              <w:rPr>
                <w:sz w:val="27"/>
                <w:szCs w:val="27"/>
                <w:lang w:val="en-GB"/>
              </w:rPr>
            </w:pPr>
            <w:r w:rsidRPr="00323F21">
              <w:rPr>
                <w:sz w:val="27"/>
                <w:szCs w:val="27"/>
                <w:lang w:val="en-GB"/>
              </w:rPr>
              <w:t>having to move out of their comfort zone.</w:t>
            </w:r>
          </w:p>
        </w:tc>
      </w:tr>
    </w:tbl>
    <w:p w14:paraId="78EE1230" w14:textId="77777777" w:rsidR="007643C5" w:rsidRPr="004252B7" w:rsidRDefault="007643C5" w:rsidP="0069481F">
      <w:pPr>
        <w:jc w:val="both"/>
        <w:rPr>
          <w:b/>
          <w:i/>
          <w:iCs/>
          <w:color w:val="C00000"/>
          <w:sz w:val="27"/>
          <w:szCs w:val="27"/>
          <w:lang w:val="en-GB"/>
        </w:rPr>
      </w:pPr>
    </w:p>
    <w:p w14:paraId="1FFF8CCE" w14:textId="253A3D3B" w:rsidR="00503676" w:rsidRPr="004252B7" w:rsidRDefault="00503676" w:rsidP="0069481F">
      <w:pPr>
        <w:jc w:val="both"/>
        <w:rPr>
          <w:b/>
          <w:i/>
          <w:iCs/>
          <w:color w:val="C00000"/>
          <w:sz w:val="27"/>
          <w:szCs w:val="27"/>
          <w:lang w:val="en-GB"/>
        </w:rPr>
      </w:pPr>
      <w:r w:rsidRPr="004252B7">
        <w:rPr>
          <w:b/>
          <w:i/>
          <w:iCs/>
          <w:color w:val="C00000"/>
          <w:sz w:val="27"/>
          <w:szCs w:val="27"/>
          <w:lang w:val="en-GB"/>
        </w:rPr>
        <w:t>Teacher perspective</w:t>
      </w:r>
      <w:r w:rsidR="004252B7" w:rsidRPr="004252B7">
        <w:rPr>
          <w:b/>
          <w:i/>
          <w:iCs/>
          <w:color w:val="C00000"/>
          <w:sz w:val="27"/>
          <w:szCs w:val="27"/>
          <w:lang w:val="en-GB"/>
        </w:rPr>
        <w:t xml:space="preserve"> – my reflections </w:t>
      </w:r>
      <w:r w:rsidRPr="004252B7">
        <w:rPr>
          <w:b/>
          <w:i/>
          <w:iCs/>
          <w:color w:val="C00000"/>
          <w:sz w:val="27"/>
          <w:szCs w:val="27"/>
          <w:lang w:val="en-GB"/>
        </w:rPr>
        <w:t>(</w:t>
      </w:r>
      <w:r w:rsidR="003603B6">
        <w:rPr>
          <w:b/>
          <w:i/>
          <w:iCs/>
          <w:color w:val="C00000"/>
          <w:sz w:val="27"/>
          <w:szCs w:val="27"/>
          <w:lang w:val="en-GB"/>
        </w:rPr>
        <w:t>subsection</w:t>
      </w:r>
      <w:r w:rsidRPr="004252B7">
        <w:rPr>
          <w:b/>
          <w:i/>
          <w:iCs/>
          <w:color w:val="C00000"/>
          <w:sz w:val="27"/>
          <w:szCs w:val="27"/>
          <w:lang w:val="en-GB"/>
        </w:rPr>
        <w:t>)</w:t>
      </w:r>
    </w:p>
    <w:p w14:paraId="63D8D9F1" w14:textId="5B60FCA4" w:rsidR="00CE39BA" w:rsidRPr="00323F21" w:rsidRDefault="00503676" w:rsidP="00CE39BA">
      <w:pPr>
        <w:jc w:val="both"/>
        <w:rPr>
          <w:sz w:val="27"/>
          <w:szCs w:val="27"/>
          <w:lang w:val="en-GB"/>
        </w:rPr>
      </w:pPr>
      <w:r w:rsidRPr="00323F21">
        <w:rPr>
          <w:iCs/>
          <w:color w:val="000000" w:themeColor="text1"/>
          <w:sz w:val="27"/>
          <w:szCs w:val="27"/>
          <w:lang w:val="en-GB"/>
        </w:rPr>
        <w:t>Explain the outcome for you as a teacher. What did you learn? What do you get from this particular teaching and learning practice?</w:t>
      </w:r>
      <w:r w:rsidR="00CE39BA" w:rsidRPr="00323F21">
        <w:rPr>
          <w:sz w:val="27"/>
          <w:szCs w:val="27"/>
          <w:lang w:val="en-GB"/>
        </w:rPr>
        <w:t xml:space="preserve"> What went well? What went not so well? What did you learn yourself? What would you do </w:t>
      </w:r>
      <w:r w:rsidR="00584215" w:rsidRPr="00323F21">
        <w:rPr>
          <w:sz w:val="27"/>
          <w:szCs w:val="27"/>
          <w:lang w:val="en-GB"/>
        </w:rPr>
        <w:t>differently</w:t>
      </w:r>
      <w:r w:rsidR="00CE39BA" w:rsidRPr="00323F21">
        <w:rPr>
          <w:sz w:val="27"/>
          <w:szCs w:val="27"/>
          <w:lang w:val="en-GB"/>
        </w:rPr>
        <w:t xml:space="preserve"> next time? Write this subsection from a colleague to a colleague.</w:t>
      </w:r>
      <w:r w:rsidR="00D45582">
        <w:rPr>
          <w:sz w:val="27"/>
          <w:szCs w:val="27"/>
          <w:lang w:val="en-GB"/>
        </w:rPr>
        <w:t xml:space="preserve"> If you are planning to use AI, use this section to write about your and your colleagues' reflections while designing the new curriculum.</w:t>
      </w:r>
    </w:p>
    <w:p w14:paraId="29C98ED5" w14:textId="77777777" w:rsidR="00503676" w:rsidRPr="00323F21" w:rsidRDefault="00503676" w:rsidP="0069481F">
      <w:pPr>
        <w:jc w:val="both"/>
        <w:rPr>
          <w:b/>
          <w:color w:val="C00000"/>
          <w:sz w:val="52"/>
          <w:szCs w:val="52"/>
          <w:lang w:val="en-GB"/>
        </w:rPr>
      </w:pPr>
    </w:p>
    <w:p w14:paraId="1E9F5C06" w14:textId="77777777" w:rsidR="000A2F1F" w:rsidRDefault="000A2F1F">
      <w:pPr>
        <w:rPr>
          <w:b/>
          <w:color w:val="C00000"/>
          <w:sz w:val="52"/>
          <w:szCs w:val="52"/>
          <w:lang w:val="en-GB"/>
        </w:rPr>
      </w:pPr>
      <w:r>
        <w:rPr>
          <w:b/>
          <w:color w:val="C00000"/>
          <w:sz w:val="52"/>
          <w:szCs w:val="52"/>
          <w:lang w:val="en-GB"/>
        </w:rPr>
        <w:br w:type="page"/>
      </w:r>
    </w:p>
    <w:p w14:paraId="184792FB" w14:textId="2E8AD1CC" w:rsidR="00716C30" w:rsidRPr="00323F21" w:rsidRDefault="00716C30" w:rsidP="006970CD">
      <w:pPr>
        <w:jc w:val="both"/>
        <w:rPr>
          <w:b/>
          <w:color w:val="C00000"/>
          <w:sz w:val="52"/>
          <w:szCs w:val="52"/>
          <w:lang w:val="en-GB"/>
        </w:rPr>
      </w:pPr>
      <w:r w:rsidRPr="00323F21">
        <w:rPr>
          <w:b/>
          <w:color w:val="C00000"/>
          <w:sz w:val="52"/>
          <w:szCs w:val="52"/>
          <w:lang w:val="en-GB"/>
        </w:rPr>
        <w:lastRenderedPageBreak/>
        <w:t>Section 4. Moving forward</w:t>
      </w:r>
    </w:p>
    <w:p w14:paraId="77BAF0A4" w14:textId="0CDE5724" w:rsidR="006970CD" w:rsidRPr="00323F21" w:rsidRDefault="006970CD" w:rsidP="006970CD">
      <w:pPr>
        <w:jc w:val="both"/>
        <w:rPr>
          <w:b/>
          <w:color w:val="C00000"/>
          <w:sz w:val="52"/>
          <w:szCs w:val="52"/>
          <w:lang w:val="en-GB"/>
        </w:rPr>
      </w:pPr>
      <w:r w:rsidRPr="00323F21">
        <w:rPr>
          <w:b/>
          <w:color w:val="C00000"/>
          <w:sz w:val="52"/>
          <w:szCs w:val="52"/>
          <w:lang w:val="en-GB"/>
        </w:rPr>
        <w:t>(how to write your moving forward section)</w:t>
      </w:r>
    </w:p>
    <w:p w14:paraId="7FB90327" w14:textId="77777777" w:rsidR="006970CD" w:rsidRPr="00323F21" w:rsidRDefault="006970CD" w:rsidP="0069481F">
      <w:pPr>
        <w:jc w:val="both"/>
        <w:rPr>
          <w:b/>
          <w:color w:val="C00000"/>
          <w:sz w:val="52"/>
          <w:szCs w:val="52"/>
          <w:lang w:val="en-GB"/>
        </w:rPr>
      </w:pPr>
    </w:p>
    <w:p w14:paraId="00F79D53" w14:textId="66684D31" w:rsidR="00352F97" w:rsidRPr="00323F21" w:rsidRDefault="006970CD" w:rsidP="0069481F">
      <w:pPr>
        <w:jc w:val="both"/>
        <w:rPr>
          <w:b/>
          <w:color w:val="C00000"/>
          <w:sz w:val="32"/>
          <w:szCs w:val="32"/>
          <w:lang w:val="en-GB"/>
        </w:rPr>
      </w:pPr>
      <w:r w:rsidRPr="00323F21">
        <w:rPr>
          <w:b/>
          <w:color w:val="C00000"/>
          <w:sz w:val="32"/>
          <w:szCs w:val="32"/>
          <w:lang w:val="en-GB"/>
        </w:rPr>
        <w:t xml:space="preserve">Section 4: </w:t>
      </w:r>
      <w:r w:rsidR="00352F97" w:rsidRPr="00323F21">
        <w:rPr>
          <w:b/>
          <w:color w:val="C00000"/>
          <w:sz w:val="32"/>
          <w:szCs w:val="32"/>
          <w:lang w:val="en-GB"/>
        </w:rPr>
        <w:t>Moving forward</w:t>
      </w:r>
    </w:p>
    <w:p w14:paraId="57E36563" w14:textId="4E7286BC" w:rsidR="00061C94" w:rsidRPr="00323F21" w:rsidRDefault="00061C94" w:rsidP="0069481F">
      <w:pPr>
        <w:jc w:val="both"/>
        <w:rPr>
          <w:sz w:val="27"/>
          <w:szCs w:val="27"/>
          <w:lang w:val="en-GB"/>
        </w:rPr>
      </w:pPr>
      <w:r w:rsidRPr="004252B7">
        <w:rPr>
          <w:sz w:val="27"/>
          <w:szCs w:val="27"/>
          <w:lang w:val="en-GB"/>
        </w:rPr>
        <w:t>Here yo</w:t>
      </w:r>
      <w:r w:rsidR="00550B7E" w:rsidRPr="004252B7">
        <w:rPr>
          <w:sz w:val="27"/>
          <w:szCs w:val="27"/>
          <w:lang w:val="en-GB"/>
        </w:rPr>
        <w:t>u describe how you see yourself,</w:t>
      </w:r>
      <w:r w:rsidRPr="004252B7">
        <w:rPr>
          <w:sz w:val="27"/>
          <w:szCs w:val="27"/>
          <w:lang w:val="en-GB"/>
        </w:rPr>
        <w:t xml:space="preserve"> your students</w:t>
      </w:r>
      <w:r w:rsidR="00550B7E" w:rsidRPr="004252B7">
        <w:rPr>
          <w:sz w:val="27"/>
          <w:szCs w:val="27"/>
          <w:lang w:val="en-GB"/>
        </w:rPr>
        <w:t xml:space="preserve">, </w:t>
      </w:r>
      <w:r w:rsidR="00584215" w:rsidRPr="004252B7">
        <w:rPr>
          <w:sz w:val="27"/>
          <w:szCs w:val="27"/>
          <w:lang w:val="en-GB"/>
        </w:rPr>
        <w:t xml:space="preserve">and </w:t>
      </w:r>
      <w:r w:rsidR="00550B7E" w:rsidRPr="004252B7">
        <w:rPr>
          <w:sz w:val="27"/>
          <w:szCs w:val="27"/>
          <w:lang w:val="en-GB"/>
        </w:rPr>
        <w:t>your university</w:t>
      </w:r>
      <w:r w:rsidRPr="004252B7">
        <w:rPr>
          <w:sz w:val="27"/>
          <w:szCs w:val="27"/>
          <w:lang w:val="en-GB"/>
        </w:rPr>
        <w:t xml:space="preserve"> </w:t>
      </w:r>
      <w:r w:rsidR="00584215" w:rsidRPr="004252B7">
        <w:rPr>
          <w:sz w:val="27"/>
          <w:szCs w:val="27"/>
          <w:lang w:val="en-GB"/>
        </w:rPr>
        <w:t>moving</w:t>
      </w:r>
      <w:r w:rsidRPr="004252B7">
        <w:rPr>
          <w:sz w:val="27"/>
          <w:szCs w:val="27"/>
          <w:lang w:val="en-GB"/>
        </w:rPr>
        <w:t xml:space="preserve"> forward with</w:t>
      </w:r>
      <w:r w:rsidR="007643C5" w:rsidRPr="00323F21">
        <w:rPr>
          <w:sz w:val="27"/>
          <w:szCs w:val="27"/>
          <w:lang w:val="en-GB"/>
        </w:rPr>
        <w:t xml:space="preserve"> </w:t>
      </w:r>
      <w:r w:rsidR="00D45582">
        <w:rPr>
          <w:sz w:val="27"/>
          <w:szCs w:val="27"/>
          <w:lang w:val="en-GB"/>
        </w:rPr>
        <w:t>using AI</w:t>
      </w:r>
      <w:r w:rsidRPr="00323F21">
        <w:rPr>
          <w:sz w:val="27"/>
          <w:szCs w:val="27"/>
          <w:lang w:val="en-GB"/>
        </w:rPr>
        <w:t>.</w:t>
      </w:r>
    </w:p>
    <w:p w14:paraId="20694026" w14:textId="77777777" w:rsidR="00061C94" w:rsidRPr="00323F21" w:rsidRDefault="00061C94" w:rsidP="0069481F">
      <w:pPr>
        <w:jc w:val="both"/>
        <w:rPr>
          <w:b/>
          <w:sz w:val="27"/>
          <w:szCs w:val="27"/>
          <w:lang w:val="en-GB"/>
        </w:rPr>
      </w:pPr>
    </w:p>
    <w:tbl>
      <w:tblPr>
        <w:tblStyle w:val="Tabel-Gitter"/>
        <w:tblW w:w="14454" w:type="dxa"/>
        <w:tblLook w:val="04A0" w:firstRow="1" w:lastRow="0" w:firstColumn="1" w:lastColumn="0" w:noHBand="0" w:noVBand="1"/>
      </w:tblPr>
      <w:tblGrid>
        <w:gridCol w:w="14454"/>
      </w:tblGrid>
      <w:tr w:rsidR="006970CD" w:rsidRPr="00EC52D8" w14:paraId="0714DFCD" w14:textId="77777777" w:rsidTr="000A2F1F">
        <w:tc>
          <w:tcPr>
            <w:tcW w:w="14454" w:type="dxa"/>
          </w:tcPr>
          <w:p w14:paraId="14E2616D" w14:textId="4ED892E9" w:rsidR="006970CD" w:rsidRPr="00323F21" w:rsidRDefault="006970CD" w:rsidP="006970CD">
            <w:pPr>
              <w:jc w:val="both"/>
              <w:rPr>
                <w:color w:val="C00000"/>
                <w:sz w:val="27"/>
                <w:szCs w:val="27"/>
                <w:lang w:val="en-GB"/>
              </w:rPr>
            </w:pPr>
            <w:r w:rsidRPr="00323F21">
              <w:rPr>
                <w:b/>
                <w:color w:val="C00000"/>
                <w:sz w:val="27"/>
                <w:szCs w:val="27"/>
                <w:lang w:val="en-GB"/>
              </w:rPr>
              <w:t>Examples from previous books</w:t>
            </w:r>
            <w:r w:rsidRPr="00323F21">
              <w:rPr>
                <w:color w:val="C00000"/>
                <w:sz w:val="27"/>
                <w:szCs w:val="27"/>
                <w:lang w:val="en-GB"/>
              </w:rPr>
              <w:t>:</w:t>
            </w:r>
          </w:p>
          <w:p w14:paraId="6E6F6152" w14:textId="77777777" w:rsidR="006970CD" w:rsidRPr="00323F21" w:rsidRDefault="006970CD" w:rsidP="006970CD">
            <w:pPr>
              <w:jc w:val="both"/>
              <w:rPr>
                <w:sz w:val="27"/>
                <w:szCs w:val="27"/>
                <w:lang w:val="en-GB"/>
              </w:rPr>
            </w:pPr>
          </w:p>
          <w:p w14:paraId="3CDDCB22" w14:textId="77777777" w:rsidR="000B7A0C" w:rsidRPr="00323F21" w:rsidRDefault="006970CD" w:rsidP="006970CD">
            <w:pPr>
              <w:jc w:val="both"/>
              <w:rPr>
                <w:sz w:val="27"/>
                <w:szCs w:val="27"/>
                <w:lang w:val="en-GB"/>
              </w:rPr>
            </w:pPr>
            <w:r w:rsidRPr="00323F21">
              <w:rPr>
                <w:sz w:val="27"/>
                <w:szCs w:val="27"/>
                <w:lang w:val="en-GB"/>
              </w:rPr>
              <w:t xml:space="preserve">The execution of the project has been an </w:t>
            </w:r>
            <w:r w:rsidR="000B7A0C" w:rsidRPr="00323F21">
              <w:rPr>
                <w:sz w:val="27"/>
                <w:szCs w:val="27"/>
                <w:lang w:val="en-GB"/>
              </w:rPr>
              <w:t>exciting</w:t>
            </w:r>
            <w:r w:rsidRPr="00323F21">
              <w:rPr>
                <w:sz w:val="27"/>
                <w:szCs w:val="27"/>
                <w:lang w:val="en-GB"/>
              </w:rPr>
              <w:t xml:space="preserve"> chance for the students </w:t>
            </w:r>
            <w:r w:rsidR="000B7A0C" w:rsidRPr="00323F21">
              <w:rPr>
                <w:sz w:val="27"/>
                <w:szCs w:val="27"/>
                <w:lang w:val="en-GB"/>
              </w:rPr>
              <w:t>and</w:t>
            </w:r>
            <w:r w:rsidRPr="00323F21">
              <w:rPr>
                <w:sz w:val="27"/>
                <w:szCs w:val="27"/>
                <w:lang w:val="en-GB"/>
              </w:rPr>
              <w:t xml:space="preserve"> the project facilitators. Once the student</w:t>
            </w:r>
            <w:r w:rsidR="00584215" w:rsidRPr="00323F21">
              <w:rPr>
                <w:sz w:val="27"/>
                <w:szCs w:val="27"/>
                <w:lang w:val="en-GB"/>
              </w:rPr>
              <w:t>s</w:t>
            </w:r>
            <w:r w:rsidRPr="00323F21">
              <w:rPr>
                <w:sz w:val="27"/>
                <w:szCs w:val="27"/>
                <w:lang w:val="en-GB"/>
              </w:rPr>
              <w:t xml:space="preserve"> get their learning experience from the project, they remember it for a long time. This means that they have personal reference points, which can be used later on, e.g., when topics of various courses introduce further details of theoretical models. These models can then be connected with the personal memories of the students. This helps the teachers control the linkage between theory and practical experiences.</w:t>
            </w:r>
          </w:p>
          <w:p w14:paraId="4BC04373" w14:textId="22B9617D" w:rsidR="006970CD" w:rsidRPr="00323F21" w:rsidRDefault="000B7A0C" w:rsidP="000B7A0C">
            <w:pPr>
              <w:ind w:firstLine="567"/>
              <w:jc w:val="both"/>
              <w:rPr>
                <w:sz w:val="27"/>
                <w:szCs w:val="27"/>
                <w:lang w:val="en-GB"/>
              </w:rPr>
            </w:pPr>
            <w:r w:rsidRPr="00323F21">
              <w:rPr>
                <w:sz w:val="27"/>
                <w:szCs w:val="27"/>
                <w:lang w:val="en-GB"/>
              </w:rPr>
              <w:t xml:space="preserve">Furthermore, this project helped the students to integrate more quickly into their business studies. </w:t>
            </w:r>
            <w:r w:rsidR="006970CD" w:rsidRPr="00323F21">
              <w:rPr>
                <w:sz w:val="27"/>
                <w:szCs w:val="27"/>
                <w:lang w:val="en-GB"/>
              </w:rPr>
              <w:t>Months after the project, students from both study groups still maintain contact with each other as well as spend time together, both in classroom as well as outside the classroom. Furthermore, working intensively for one whole week with the newbie students allowed the facilitators to get to know the students well – thus really connecting with the students.</w:t>
            </w:r>
          </w:p>
          <w:p w14:paraId="29E87D1A" w14:textId="51F082F2" w:rsidR="006970CD" w:rsidRPr="00323F21" w:rsidRDefault="006970CD" w:rsidP="006970CD">
            <w:pPr>
              <w:ind w:firstLine="567"/>
              <w:jc w:val="both"/>
              <w:rPr>
                <w:sz w:val="27"/>
                <w:szCs w:val="27"/>
                <w:lang w:val="en-GB"/>
              </w:rPr>
            </w:pPr>
            <w:r w:rsidRPr="00323F21">
              <w:rPr>
                <w:sz w:val="27"/>
                <w:szCs w:val="27"/>
                <w:lang w:val="en-GB"/>
              </w:rPr>
              <w:t xml:space="preserve">The university </w:t>
            </w:r>
            <w:r w:rsidR="007643C5" w:rsidRPr="00323F21">
              <w:rPr>
                <w:sz w:val="27"/>
                <w:szCs w:val="27"/>
                <w:lang w:val="en-GB"/>
              </w:rPr>
              <w:t>uses this learning method to create</w:t>
            </w:r>
            <w:r w:rsidRPr="00323F21">
              <w:rPr>
                <w:sz w:val="27"/>
                <w:szCs w:val="27"/>
                <w:lang w:val="en-GB"/>
              </w:rPr>
              <w:t xml:space="preserve"> a new kind of learning environment. The authentic learning environment is more thrilling for students. This can be used as an advantage in </w:t>
            </w:r>
            <w:r w:rsidR="00584215" w:rsidRPr="00323F21">
              <w:rPr>
                <w:sz w:val="27"/>
                <w:szCs w:val="27"/>
                <w:lang w:val="en-GB"/>
              </w:rPr>
              <w:t>the promotion of</w:t>
            </w:r>
            <w:r w:rsidRPr="00323F21">
              <w:rPr>
                <w:sz w:val="27"/>
                <w:szCs w:val="27"/>
                <w:lang w:val="en-GB"/>
              </w:rPr>
              <w:t xml:space="preserve"> degree programs. Benefits contribute to the university level in this manner.  The method </w:t>
            </w:r>
            <w:r w:rsidR="007643C5" w:rsidRPr="00323F21">
              <w:rPr>
                <w:sz w:val="27"/>
                <w:szCs w:val="27"/>
                <w:lang w:val="en-GB"/>
              </w:rPr>
              <w:t>will</w:t>
            </w:r>
            <w:r w:rsidRPr="00323F21">
              <w:rPr>
                <w:sz w:val="27"/>
                <w:szCs w:val="27"/>
                <w:lang w:val="en-GB"/>
              </w:rPr>
              <w:t xml:space="preserve"> be extended by using it in </w:t>
            </w:r>
            <w:r w:rsidR="007643C5" w:rsidRPr="00323F21">
              <w:rPr>
                <w:sz w:val="27"/>
                <w:szCs w:val="27"/>
                <w:lang w:val="en-GB"/>
              </w:rPr>
              <w:t xml:space="preserve">future </w:t>
            </w:r>
            <w:r w:rsidRPr="00323F21">
              <w:rPr>
                <w:sz w:val="27"/>
                <w:szCs w:val="27"/>
                <w:lang w:val="en-GB"/>
              </w:rPr>
              <w:t xml:space="preserve">orientation programs </w:t>
            </w:r>
            <w:r w:rsidR="007643C5" w:rsidRPr="00323F21">
              <w:rPr>
                <w:sz w:val="27"/>
                <w:szCs w:val="27"/>
                <w:lang w:val="en-GB"/>
              </w:rPr>
              <w:t>for</w:t>
            </w:r>
            <w:r w:rsidRPr="00323F21">
              <w:rPr>
                <w:sz w:val="27"/>
                <w:szCs w:val="27"/>
                <w:lang w:val="en-GB"/>
              </w:rPr>
              <w:t xml:space="preserve"> student groups. The number of degree programs applying the method is increased. Thus, this type of student integration thro</w:t>
            </w:r>
            <w:r w:rsidR="00584215" w:rsidRPr="00323F21">
              <w:rPr>
                <w:sz w:val="27"/>
                <w:szCs w:val="27"/>
                <w:lang w:val="en-GB"/>
              </w:rPr>
              <w:t>ugh the</w:t>
            </w:r>
            <w:r w:rsidRPr="00323F21">
              <w:rPr>
                <w:sz w:val="27"/>
                <w:szCs w:val="27"/>
                <w:lang w:val="en-GB"/>
              </w:rPr>
              <w:t xml:space="preserve"> involvement model is worth trying in other universities.</w:t>
            </w:r>
          </w:p>
          <w:p w14:paraId="57141E9E" w14:textId="77777777" w:rsidR="006970CD" w:rsidRPr="00323F21" w:rsidRDefault="006970CD" w:rsidP="006970CD">
            <w:pPr>
              <w:pBdr>
                <w:bottom w:val="single" w:sz="6" w:space="1" w:color="auto"/>
              </w:pBdr>
              <w:jc w:val="both"/>
              <w:rPr>
                <w:sz w:val="27"/>
                <w:szCs w:val="27"/>
                <w:lang w:val="en-GB"/>
              </w:rPr>
            </w:pPr>
          </w:p>
          <w:p w14:paraId="0061B74D" w14:textId="35363AE8" w:rsidR="006970CD" w:rsidRPr="00323F21" w:rsidRDefault="006970CD" w:rsidP="006970CD">
            <w:pPr>
              <w:jc w:val="both"/>
              <w:rPr>
                <w:sz w:val="28"/>
                <w:szCs w:val="28"/>
                <w:lang w:val="en-GB"/>
              </w:rPr>
            </w:pPr>
            <w:r w:rsidRPr="00323F21">
              <w:rPr>
                <w:sz w:val="28"/>
                <w:szCs w:val="28"/>
                <w:lang w:val="en-GB"/>
              </w:rPr>
              <w:t xml:space="preserve">This chapter has outlined how </w:t>
            </w:r>
            <w:r w:rsidR="00584215" w:rsidRPr="00323F21">
              <w:rPr>
                <w:sz w:val="28"/>
                <w:szCs w:val="28"/>
                <w:lang w:val="en-GB"/>
              </w:rPr>
              <w:t>student-authored</w:t>
            </w:r>
            <w:r w:rsidRPr="00323F21">
              <w:rPr>
                <w:sz w:val="28"/>
                <w:szCs w:val="28"/>
                <w:lang w:val="en-GB"/>
              </w:rPr>
              <w:t xml:space="preserve"> poetry can support the exploration of thoughts and feelings about </w:t>
            </w:r>
            <w:r w:rsidR="00584215" w:rsidRPr="00323F21">
              <w:rPr>
                <w:sz w:val="28"/>
                <w:szCs w:val="28"/>
                <w:lang w:val="en-GB"/>
              </w:rPr>
              <w:t xml:space="preserve">the </w:t>
            </w:r>
            <w:r w:rsidRPr="00323F21">
              <w:rPr>
                <w:sz w:val="28"/>
                <w:szCs w:val="28"/>
                <w:lang w:val="en-GB"/>
              </w:rPr>
              <w:t>practice. Looking forward, an alternative approach, whilst still using poetry, might be to use published work. This</w:t>
            </w:r>
            <w:r w:rsidRPr="00323F21">
              <w:rPr>
                <w:b/>
                <w:sz w:val="28"/>
                <w:szCs w:val="28"/>
                <w:lang w:val="en-GB"/>
              </w:rPr>
              <w:t xml:space="preserve"> </w:t>
            </w:r>
            <w:r w:rsidRPr="00323F21">
              <w:rPr>
                <w:sz w:val="28"/>
                <w:szCs w:val="28"/>
                <w:lang w:val="en-GB"/>
              </w:rPr>
              <w:t xml:space="preserve">can be helpful when educators want to focus on a </w:t>
            </w:r>
            <w:r w:rsidR="007643C5" w:rsidRPr="00323F21">
              <w:rPr>
                <w:sz w:val="28"/>
                <w:szCs w:val="28"/>
                <w:lang w:val="en-GB"/>
              </w:rPr>
              <w:t>specific</w:t>
            </w:r>
            <w:r w:rsidRPr="00323F21">
              <w:rPr>
                <w:sz w:val="28"/>
                <w:szCs w:val="28"/>
                <w:lang w:val="en-GB"/>
              </w:rPr>
              <w:t xml:space="preserve"> aspect of practice, as they can choose a piece of work which might direct a discussion in a particular way (Foster &amp; Freeman, 2008). Some suggestions of published work include; Sudden Collapses in Public Places (Darling, 2003); </w:t>
            </w:r>
            <w:r w:rsidR="00584215" w:rsidRPr="00323F21">
              <w:rPr>
                <w:sz w:val="28"/>
                <w:szCs w:val="28"/>
                <w:lang w:val="en-GB"/>
              </w:rPr>
              <w:t>a</w:t>
            </w:r>
            <w:r w:rsidRPr="00323F21">
              <w:rPr>
                <w:sz w:val="28"/>
                <w:szCs w:val="28"/>
                <w:lang w:val="en-GB"/>
              </w:rPr>
              <w:t xml:space="preserve"> collection of moving and often humorous poems about the </w:t>
            </w:r>
            <w:r w:rsidR="00584215" w:rsidRPr="00323F21">
              <w:rPr>
                <w:sz w:val="28"/>
                <w:szCs w:val="28"/>
                <w:lang w:val="en-GB"/>
              </w:rPr>
              <w:t>author's</w:t>
            </w:r>
            <w:r w:rsidRPr="00323F21">
              <w:rPr>
                <w:sz w:val="28"/>
                <w:szCs w:val="28"/>
                <w:lang w:val="en-GB"/>
              </w:rPr>
              <w:t xml:space="preserve"> experience of cancer and, Final Chapters (Kirkpatrick, 2012); a collection of poems and short stories about </w:t>
            </w:r>
            <w:r w:rsidR="00584215" w:rsidRPr="00323F21">
              <w:rPr>
                <w:sz w:val="28"/>
                <w:szCs w:val="28"/>
                <w:lang w:val="en-GB"/>
              </w:rPr>
              <w:t xml:space="preserve">the </w:t>
            </w:r>
            <w:proofErr w:type="gramStart"/>
            <w:r w:rsidRPr="00323F21">
              <w:rPr>
                <w:sz w:val="28"/>
                <w:szCs w:val="28"/>
                <w:lang w:val="en-GB"/>
              </w:rPr>
              <w:t>end of life</w:t>
            </w:r>
            <w:proofErr w:type="gramEnd"/>
            <w:r w:rsidRPr="00323F21">
              <w:rPr>
                <w:sz w:val="28"/>
                <w:szCs w:val="28"/>
                <w:lang w:val="en-GB"/>
              </w:rPr>
              <w:t xml:space="preserve"> experiences. Students might be invited to choose their examples of published work for discussion in the classroom. This can be helpful when attempting to develop a diverse range of issues for discussion and can support the involvement of the service user by bringing their voice into the classroom using the medium of poems. </w:t>
            </w:r>
          </w:p>
          <w:p w14:paraId="03CFAC1D" w14:textId="239FD7BD" w:rsidR="006970CD" w:rsidRPr="00323F21" w:rsidRDefault="006970CD" w:rsidP="0069481F">
            <w:pPr>
              <w:jc w:val="both"/>
              <w:rPr>
                <w:sz w:val="28"/>
                <w:szCs w:val="28"/>
                <w:lang w:val="en-GB"/>
              </w:rPr>
            </w:pPr>
            <w:r w:rsidRPr="00323F21">
              <w:rPr>
                <w:sz w:val="28"/>
                <w:szCs w:val="28"/>
                <w:lang w:val="en-GB"/>
              </w:rPr>
              <w:tab/>
              <w:t xml:space="preserve">There is great potential for the use of the arts to support health care education. When we engage the imagination, we open up endless </w:t>
            </w:r>
            <w:r w:rsidR="007643C5" w:rsidRPr="00323F21">
              <w:rPr>
                <w:sz w:val="28"/>
                <w:szCs w:val="28"/>
                <w:lang w:val="en-GB"/>
              </w:rPr>
              <w:t>learning opportunities</w:t>
            </w:r>
            <w:r w:rsidRPr="00323F21">
              <w:rPr>
                <w:sz w:val="28"/>
                <w:szCs w:val="28"/>
                <w:lang w:val="en-GB"/>
              </w:rPr>
              <w:t xml:space="preserve"> theoretically and in terms of self-development. Growth occurs on both sides of the student/educator </w:t>
            </w:r>
            <w:proofErr w:type="gramStart"/>
            <w:r w:rsidRPr="00323F21">
              <w:rPr>
                <w:sz w:val="28"/>
                <w:szCs w:val="28"/>
                <w:lang w:val="en-GB"/>
              </w:rPr>
              <w:t>relationship</w:t>
            </w:r>
            <w:r w:rsidR="00584215" w:rsidRPr="00323F21">
              <w:rPr>
                <w:sz w:val="28"/>
                <w:szCs w:val="28"/>
                <w:lang w:val="en-GB"/>
              </w:rPr>
              <w:t>,</w:t>
            </w:r>
            <w:r w:rsidRPr="00323F21">
              <w:rPr>
                <w:sz w:val="28"/>
                <w:szCs w:val="28"/>
                <w:lang w:val="en-GB"/>
              </w:rPr>
              <w:t xml:space="preserve"> and</w:t>
            </w:r>
            <w:proofErr w:type="gramEnd"/>
            <w:r w:rsidRPr="00323F21">
              <w:rPr>
                <w:sz w:val="28"/>
                <w:szCs w:val="28"/>
                <w:lang w:val="en-GB"/>
              </w:rPr>
              <w:t xml:space="preserve"> engaging with the arts helps us as educators to remember ourselves as students, how it felt and the challenges we faced. It is up to us to continue to explore how the arts can be used to support educational development. We then uncover new meanings and opportunities for discovery, not only for our students but for ourselves.</w:t>
            </w:r>
          </w:p>
          <w:p w14:paraId="510A7F52" w14:textId="77777777" w:rsidR="00DD53FB" w:rsidRPr="00323F21" w:rsidRDefault="00DD53FB" w:rsidP="0069481F">
            <w:pPr>
              <w:pBdr>
                <w:bottom w:val="single" w:sz="6" w:space="1" w:color="auto"/>
              </w:pBdr>
              <w:jc w:val="both"/>
              <w:rPr>
                <w:sz w:val="28"/>
                <w:szCs w:val="28"/>
                <w:lang w:val="en-GB"/>
              </w:rPr>
            </w:pPr>
          </w:p>
          <w:p w14:paraId="4FA4F758" w14:textId="2F2C66CC" w:rsidR="00DD53FB" w:rsidRPr="00323F21" w:rsidRDefault="00DD53FB" w:rsidP="00DD53FB">
            <w:pPr>
              <w:jc w:val="both"/>
              <w:rPr>
                <w:b/>
                <w:bCs/>
                <w:sz w:val="27"/>
                <w:szCs w:val="27"/>
                <w:lang w:val="en-GB"/>
              </w:rPr>
            </w:pPr>
            <w:r w:rsidRPr="00323F21">
              <w:rPr>
                <w:sz w:val="27"/>
                <w:szCs w:val="27"/>
                <w:lang w:val="en-GB"/>
              </w:rPr>
              <w:t xml:space="preserve">The execution of the project has been an </w:t>
            </w:r>
            <w:r w:rsidR="007643C5" w:rsidRPr="00323F21">
              <w:rPr>
                <w:sz w:val="27"/>
                <w:szCs w:val="27"/>
                <w:lang w:val="en-GB"/>
              </w:rPr>
              <w:t>exciting</w:t>
            </w:r>
            <w:r w:rsidRPr="00323F21">
              <w:rPr>
                <w:sz w:val="27"/>
                <w:szCs w:val="27"/>
                <w:lang w:val="en-GB"/>
              </w:rPr>
              <w:t xml:space="preserve"> chance for the students </w:t>
            </w:r>
            <w:r w:rsidR="007643C5" w:rsidRPr="00323F21">
              <w:rPr>
                <w:sz w:val="27"/>
                <w:szCs w:val="27"/>
                <w:lang w:val="en-GB"/>
              </w:rPr>
              <w:t>and</w:t>
            </w:r>
            <w:r w:rsidRPr="00323F21">
              <w:rPr>
                <w:sz w:val="27"/>
                <w:szCs w:val="27"/>
                <w:lang w:val="en-GB"/>
              </w:rPr>
              <w:t xml:space="preserve"> the project facilitators to reflect and innovate. Furthermore, this project helped the students to integrate more quickly into their core studies.  The oral presentation experience is a life–long learning experience. The oral presentation model becomes a benchmark students build on and use to improve their verbal interactions at work and socially. This project remains indelible on the student’s mind because it was a lived experience. This helps our lecturers control the relationship between theory and practical experiences. Long after the project, students from the oral presentation groups still maintain contact with each other </w:t>
            </w:r>
            <w:r w:rsidR="007643C5" w:rsidRPr="00323F21">
              <w:rPr>
                <w:sz w:val="27"/>
                <w:szCs w:val="27"/>
                <w:lang w:val="en-GB"/>
              </w:rPr>
              <w:t>and</w:t>
            </w:r>
            <w:r w:rsidRPr="00323F21">
              <w:rPr>
                <w:sz w:val="27"/>
                <w:szCs w:val="27"/>
                <w:lang w:val="en-GB"/>
              </w:rPr>
              <w:t xml:space="preserve"> spend time together, on and off campus. Lecturers work intensively for protracted periods throughout the academic year with </w:t>
            </w:r>
            <w:r w:rsidR="00584215" w:rsidRPr="00323F21">
              <w:rPr>
                <w:sz w:val="27"/>
                <w:szCs w:val="27"/>
                <w:lang w:val="en-GB"/>
              </w:rPr>
              <w:t>these freshmen</w:t>
            </w:r>
            <w:r w:rsidRPr="00323F21">
              <w:rPr>
                <w:sz w:val="27"/>
                <w:szCs w:val="27"/>
                <w:lang w:val="en-GB"/>
              </w:rPr>
              <w:t>, which fosters a sense of camaraderie and trust between student and lecturer.</w:t>
            </w:r>
          </w:p>
          <w:p w14:paraId="06B1C2A4" w14:textId="5684B6A3" w:rsidR="00DD53FB" w:rsidRPr="00323F21" w:rsidRDefault="00DD53FB" w:rsidP="00DD53FB">
            <w:pPr>
              <w:ind w:firstLine="1304"/>
              <w:jc w:val="both"/>
              <w:rPr>
                <w:i/>
                <w:sz w:val="27"/>
                <w:szCs w:val="27"/>
                <w:lang w:val="en-GB"/>
              </w:rPr>
            </w:pPr>
            <w:r w:rsidRPr="00323F21">
              <w:rPr>
                <w:sz w:val="27"/>
                <w:szCs w:val="27"/>
                <w:lang w:val="en-GB"/>
              </w:rPr>
              <w:lastRenderedPageBreak/>
              <w:t>This new learning environment at UJ is stimulating and motivating</w:t>
            </w:r>
            <w:r w:rsidR="00584215" w:rsidRPr="00323F21">
              <w:rPr>
                <w:sz w:val="27"/>
                <w:szCs w:val="27"/>
                <w:lang w:val="en-GB"/>
              </w:rPr>
              <w:t>,</w:t>
            </w:r>
            <w:r w:rsidRPr="00323F21">
              <w:rPr>
                <w:sz w:val="27"/>
                <w:szCs w:val="27"/>
                <w:lang w:val="en-GB"/>
              </w:rPr>
              <w:t xml:space="preserve"> and student class attendance and performance </w:t>
            </w:r>
            <w:r w:rsidR="00584215" w:rsidRPr="00323F21">
              <w:rPr>
                <w:sz w:val="27"/>
                <w:szCs w:val="27"/>
                <w:lang w:val="en-GB"/>
              </w:rPr>
              <w:t>are</w:t>
            </w:r>
            <w:r w:rsidRPr="00323F21">
              <w:rPr>
                <w:sz w:val="27"/>
                <w:szCs w:val="27"/>
                <w:lang w:val="en-GB"/>
              </w:rPr>
              <w:t xml:space="preserve"> bolstered. This can be used as an advantage in </w:t>
            </w:r>
            <w:r w:rsidR="007643C5" w:rsidRPr="00323F21">
              <w:rPr>
                <w:sz w:val="27"/>
                <w:szCs w:val="27"/>
                <w:lang w:val="en-GB"/>
              </w:rPr>
              <w:t>promoting</w:t>
            </w:r>
            <w:r w:rsidRPr="00323F21">
              <w:rPr>
                <w:sz w:val="27"/>
                <w:szCs w:val="27"/>
                <w:lang w:val="en-GB"/>
              </w:rPr>
              <w:t xml:space="preserve"> our diploma and degree programs. The Dean of Humanities has been informed of the benefits of this collaborative project. Law students now have a compulsory oral presentation component in mock scenarios in their curriculum. The number of degree programs</w:t>
            </w:r>
            <w:r w:rsidR="00584215" w:rsidRPr="00323F21">
              <w:rPr>
                <w:sz w:val="27"/>
                <w:szCs w:val="27"/>
                <w:lang w:val="en-GB"/>
              </w:rPr>
              <w:t>,</w:t>
            </w:r>
            <w:r w:rsidRPr="00323F21">
              <w:rPr>
                <w:sz w:val="27"/>
                <w:szCs w:val="27"/>
                <w:lang w:val="en-GB"/>
              </w:rPr>
              <w:t xml:space="preserve"> including the oral presentation in their work -plan</w:t>
            </w:r>
            <w:r w:rsidR="00584215" w:rsidRPr="00323F21">
              <w:rPr>
                <w:sz w:val="27"/>
                <w:szCs w:val="27"/>
                <w:lang w:val="en-GB"/>
              </w:rPr>
              <w:t>,</w:t>
            </w:r>
            <w:r w:rsidRPr="00323F21">
              <w:rPr>
                <w:sz w:val="27"/>
                <w:szCs w:val="27"/>
                <w:lang w:val="en-GB"/>
              </w:rPr>
              <w:t xml:space="preserve"> has increased. Thus, this type of student-integration-through-involvement model can be imported to other universities</w:t>
            </w:r>
            <w:r w:rsidRPr="00323F21">
              <w:rPr>
                <w:i/>
                <w:sz w:val="27"/>
                <w:szCs w:val="27"/>
                <w:lang w:val="en-GB"/>
              </w:rPr>
              <w:t>.</w:t>
            </w:r>
          </w:p>
          <w:p w14:paraId="02EE3286" w14:textId="12B94D36" w:rsidR="00DD53FB" w:rsidRPr="00323F21" w:rsidRDefault="00DD53FB" w:rsidP="0069481F">
            <w:pPr>
              <w:jc w:val="both"/>
              <w:rPr>
                <w:sz w:val="27"/>
                <w:szCs w:val="27"/>
                <w:lang w:val="en-GB"/>
              </w:rPr>
            </w:pPr>
            <w:r w:rsidRPr="00323F21">
              <w:rPr>
                <w:sz w:val="27"/>
                <w:szCs w:val="27"/>
                <w:lang w:val="en-GB"/>
              </w:rPr>
              <w:tab/>
              <w:t>Businesses were approached to partner in this project. Topics related to business practice were given in advance</w:t>
            </w:r>
            <w:r w:rsidR="00584215" w:rsidRPr="00323F21">
              <w:rPr>
                <w:sz w:val="27"/>
                <w:szCs w:val="27"/>
                <w:lang w:val="en-GB"/>
              </w:rPr>
              <w:t>,</w:t>
            </w:r>
            <w:r w:rsidRPr="00323F21">
              <w:rPr>
                <w:sz w:val="27"/>
                <w:szCs w:val="27"/>
                <w:lang w:val="en-GB"/>
              </w:rPr>
              <w:t xml:space="preserve"> and my students prepared and presented a sample of that business’s management and staff. The slides below provide feedback about the effectiveness of their on-site Oral Presentations. As </w:t>
            </w:r>
            <w:proofErr w:type="spellStart"/>
            <w:r w:rsidRPr="00323F21">
              <w:rPr>
                <w:sz w:val="27"/>
                <w:szCs w:val="27"/>
                <w:lang w:val="en-GB"/>
              </w:rPr>
              <w:t>Palomba</w:t>
            </w:r>
            <w:proofErr w:type="spellEnd"/>
            <w:r w:rsidRPr="00323F21">
              <w:rPr>
                <w:sz w:val="27"/>
                <w:szCs w:val="27"/>
                <w:lang w:val="en-GB"/>
              </w:rPr>
              <w:t xml:space="preserve"> and Banta (1999) write</w:t>
            </w:r>
            <w:r w:rsidR="00584215" w:rsidRPr="00323F21">
              <w:rPr>
                <w:sz w:val="27"/>
                <w:szCs w:val="27"/>
                <w:lang w:val="en-GB"/>
              </w:rPr>
              <w:t>,</w:t>
            </w:r>
            <w:r w:rsidRPr="00323F21">
              <w:rPr>
                <w:sz w:val="27"/>
                <w:szCs w:val="27"/>
                <w:lang w:val="en-GB"/>
              </w:rPr>
              <w:t xml:space="preserve"> “Assessment must be seen as an activity done with and for students, rather than to them. Students need to be active partners in assessment. </w:t>
            </w:r>
            <w:r w:rsidR="007643C5" w:rsidRPr="00323F21">
              <w:rPr>
                <w:sz w:val="27"/>
                <w:szCs w:val="27"/>
                <w:lang w:val="en-GB"/>
              </w:rPr>
              <w:t>Suppose</w:t>
            </w:r>
            <w:r w:rsidRPr="00323F21">
              <w:rPr>
                <w:sz w:val="27"/>
                <w:szCs w:val="27"/>
                <w:lang w:val="en-GB"/>
              </w:rPr>
              <w:t xml:space="preserve"> educators are thoughtful about how they include students in the assessment process</w:t>
            </w:r>
            <w:r w:rsidR="007643C5" w:rsidRPr="00323F21">
              <w:rPr>
                <w:sz w:val="27"/>
                <w:szCs w:val="27"/>
                <w:lang w:val="en-GB"/>
              </w:rPr>
              <w:t>. In that case,</w:t>
            </w:r>
            <w:r w:rsidRPr="00323F21">
              <w:rPr>
                <w:sz w:val="27"/>
                <w:szCs w:val="27"/>
                <w:lang w:val="en-GB"/>
              </w:rPr>
              <w:t xml:space="preserve"> they can help overcome motivation problems that hinder assessment.” Biggs’ (2000) observation “being active while learning is better than being inactive: activity is a good in itself”</w:t>
            </w:r>
            <w:r w:rsidR="007643C5" w:rsidRPr="00323F21">
              <w:rPr>
                <w:sz w:val="27"/>
                <w:szCs w:val="27"/>
                <w:lang w:val="en-GB"/>
              </w:rPr>
              <w:t>. It supports</w:t>
            </w:r>
            <w:r w:rsidRPr="00323F21">
              <w:rPr>
                <w:sz w:val="27"/>
                <w:szCs w:val="27"/>
                <w:lang w:val="en-GB"/>
              </w:rPr>
              <w:t xml:space="preserve"> the involvement of students in the assignment. Though the Oral presentation </w:t>
            </w:r>
            <w:r w:rsidR="007643C5" w:rsidRPr="00323F21">
              <w:rPr>
                <w:sz w:val="27"/>
                <w:szCs w:val="27"/>
                <w:lang w:val="en-GB"/>
              </w:rPr>
              <w:t>successfully overcame</w:t>
            </w:r>
            <w:r w:rsidRPr="00323F21">
              <w:rPr>
                <w:sz w:val="27"/>
                <w:szCs w:val="27"/>
                <w:lang w:val="en-GB"/>
              </w:rPr>
              <w:t xml:space="preserve"> some of the drawbacks of oral communication experienced by </w:t>
            </w:r>
            <w:r w:rsidR="00584215" w:rsidRPr="00323F21">
              <w:rPr>
                <w:sz w:val="27"/>
                <w:szCs w:val="27"/>
                <w:lang w:val="en-GB"/>
              </w:rPr>
              <w:t>non–native</w:t>
            </w:r>
            <w:r w:rsidRPr="00323F21">
              <w:rPr>
                <w:sz w:val="27"/>
                <w:szCs w:val="27"/>
                <w:lang w:val="en-GB"/>
              </w:rPr>
              <w:t xml:space="preserve"> users of English, </w:t>
            </w:r>
            <w:r w:rsidR="007643C5" w:rsidRPr="00323F21">
              <w:rPr>
                <w:sz w:val="27"/>
                <w:szCs w:val="27"/>
                <w:lang w:val="en-GB"/>
              </w:rPr>
              <w:t>some areas need</w:t>
            </w:r>
            <w:r w:rsidRPr="00323F21">
              <w:rPr>
                <w:sz w:val="27"/>
                <w:szCs w:val="27"/>
                <w:lang w:val="en-GB"/>
              </w:rPr>
              <w:t xml:space="preserve"> revision to improve this assessment. In the future</w:t>
            </w:r>
            <w:r w:rsidR="00584215" w:rsidRPr="00323F21">
              <w:rPr>
                <w:sz w:val="27"/>
                <w:szCs w:val="27"/>
                <w:lang w:val="en-GB"/>
              </w:rPr>
              <w:t>,</w:t>
            </w:r>
            <w:r w:rsidRPr="00323F21">
              <w:rPr>
                <w:sz w:val="27"/>
                <w:szCs w:val="27"/>
                <w:lang w:val="en-GB"/>
              </w:rPr>
              <w:t xml:space="preserve"> it would be feasible to follow what </w:t>
            </w:r>
            <w:proofErr w:type="spellStart"/>
            <w:r w:rsidRPr="00323F21">
              <w:rPr>
                <w:sz w:val="27"/>
                <w:szCs w:val="27"/>
                <w:lang w:val="en-GB"/>
              </w:rPr>
              <w:t>Mulnix</w:t>
            </w:r>
            <w:proofErr w:type="spellEnd"/>
            <w:r w:rsidRPr="00323F21">
              <w:rPr>
                <w:sz w:val="27"/>
                <w:szCs w:val="27"/>
                <w:lang w:val="en-GB"/>
              </w:rPr>
              <w:t xml:space="preserve"> and </w:t>
            </w:r>
            <w:proofErr w:type="spellStart"/>
            <w:r w:rsidRPr="00323F21">
              <w:rPr>
                <w:sz w:val="27"/>
                <w:szCs w:val="27"/>
                <w:lang w:val="en-GB"/>
              </w:rPr>
              <w:t>Penhale</w:t>
            </w:r>
            <w:proofErr w:type="spellEnd"/>
            <w:r w:rsidRPr="00323F21">
              <w:rPr>
                <w:sz w:val="27"/>
                <w:szCs w:val="27"/>
                <w:lang w:val="en-GB"/>
              </w:rPr>
              <w:t xml:space="preserve"> (1997) did during the poster session they organised. A section based on the best Oral presentation content can be used in the final examination in the Business Communication written examination. This would ensure the active participation of students in the Oral Presentation. A major drawback is that students feel Oral presentations call for hours in the library, critical </w:t>
            </w:r>
            <w:proofErr w:type="gramStart"/>
            <w:r w:rsidRPr="00323F21">
              <w:rPr>
                <w:sz w:val="27"/>
                <w:szCs w:val="27"/>
                <w:lang w:val="en-GB"/>
              </w:rPr>
              <w:t>thinking</w:t>
            </w:r>
            <w:proofErr w:type="gramEnd"/>
            <w:r w:rsidRPr="00323F21">
              <w:rPr>
                <w:sz w:val="27"/>
                <w:szCs w:val="27"/>
                <w:lang w:val="en-GB"/>
              </w:rPr>
              <w:t xml:space="preserve"> and interpretation. In the interviews</w:t>
            </w:r>
            <w:r w:rsidR="00584215" w:rsidRPr="00323F21">
              <w:rPr>
                <w:sz w:val="27"/>
                <w:szCs w:val="27"/>
                <w:lang w:val="en-GB"/>
              </w:rPr>
              <w:t>,</w:t>
            </w:r>
            <w:r w:rsidRPr="00323F21">
              <w:rPr>
                <w:sz w:val="27"/>
                <w:szCs w:val="27"/>
                <w:lang w:val="en-GB"/>
              </w:rPr>
              <w:t xml:space="preserve"> many students raised this concern. Park and Lee (2005) also make a similar observation, “Oral presentations with high ... merit but reliance on cue cards diminishes verbal fluency when talking”. It is interesting to note that in the interviews with students at UJ, who participated in the sessions, students identified four reasons for the effectiveness of Oral presentations “The Oral presentation’s design and format; Oral presentation visuals; the Oral presentation content and the overall audience participation and by implication impact,”. We can deduce that many students relate successful Oral presentations to creative research and critical thinking skills.</w:t>
            </w:r>
          </w:p>
        </w:tc>
      </w:tr>
    </w:tbl>
    <w:p w14:paraId="4B820FB4" w14:textId="7D0D900F" w:rsidR="00716C30" w:rsidRPr="004252B7" w:rsidRDefault="00716C30">
      <w:pPr>
        <w:rPr>
          <w:b/>
          <w:color w:val="C00000"/>
          <w:sz w:val="52"/>
          <w:szCs w:val="52"/>
          <w:lang w:val="en-GB"/>
        </w:rPr>
      </w:pPr>
    </w:p>
    <w:p w14:paraId="0E2E785E" w14:textId="77777777" w:rsidR="000A2F1F" w:rsidRDefault="000A2F1F">
      <w:pPr>
        <w:rPr>
          <w:b/>
          <w:color w:val="C00000"/>
          <w:sz w:val="32"/>
          <w:szCs w:val="32"/>
          <w:lang w:val="en-GB"/>
        </w:rPr>
      </w:pPr>
      <w:r>
        <w:rPr>
          <w:b/>
          <w:color w:val="C00000"/>
          <w:sz w:val="32"/>
          <w:szCs w:val="32"/>
          <w:lang w:val="en-GB"/>
        </w:rPr>
        <w:br w:type="page"/>
      </w:r>
    </w:p>
    <w:p w14:paraId="0A539D77" w14:textId="4A664337" w:rsidR="000A757A" w:rsidRPr="000A2F1F" w:rsidRDefault="000A757A" w:rsidP="0069481F">
      <w:pPr>
        <w:jc w:val="both"/>
        <w:rPr>
          <w:b/>
          <w:color w:val="C00000"/>
          <w:sz w:val="32"/>
          <w:szCs w:val="32"/>
          <w:lang w:val="en-GB"/>
        </w:rPr>
      </w:pPr>
      <w:r w:rsidRPr="000A2F1F">
        <w:rPr>
          <w:b/>
          <w:color w:val="C00000"/>
          <w:sz w:val="32"/>
          <w:szCs w:val="32"/>
          <w:lang w:val="en-GB"/>
        </w:rPr>
        <w:lastRenderedPageBreak/>
        <w:t>Conclusion</w:t>
      </w:r>
      <w:r w:rsidR="004252B7" w:rsidRPr="000A2F1F">
        <w:rPr>
          <w:b/>
          <w:color w:val="C00000"/>
          <w:sz w:val="32"/>
          <w:szCs w:val="32"/>
          <w:lang w:val="en-GB"/>
        </w:rPr>
        <w:t xml:space="preserve"> </w:t>
      </w:r>
    </w:p>
    <w:p w14:paraId="44CC8FFC" w14:textId="3092C823" w:rsidR="00F26D83" w:rsidRPr="00323F21" w:rsidRDefault="000A757A" w:rsidP="0069481F">
      <w:pPr>
        <w:jc w:val="both"/>
        <w:rPr>
          <w:sz w:val="27"/>
          <w:szCs w:val="27"/>
          <w:lang w:val="en-GB"/>
        </w:rPr>
      </w:pPr>
      <w:r w:rsidRPr="00323F21">
        <w:rPr>
          <w:sz w:val="27"/>
          <w:szCs w:val="27"/>
          <w:lang w:val="en-GB"/>
        </w:rPr>
        <w:t>Finish your chapter with a conclusion in which you address the key findings/arguments presented in your chapter. Be clear that you refer to the key themes and questions in the symposium call/call for chapters.</w:t>
      </w:r>
    </w:p>
    <w:p w14:paraId="08744822" w14:textId="502D7CD5" w:rsidR="00466373" w:rsidRPr="00323F21" w:rsidRDefault="00466373" w:rsidP="0069481F">
      <w:pPr>
        <w:jc w:val="both"/>
        <w:rPr>
          <w:b/>
          <w:color w:val="C00000"/>
          <w:sz w:val="27"/>
          <w:szCs w:val="27"/>
          <w:lang w:val="en-GB"/>
        </w:rPr>
      </w:pPr>
    </w:p>
    <w:p w14:paraId="2A6EF350" w14:textId="77777777" w:rsidR="000A2F1F" w:rsidRDefault="000A2F1F">
      <w:pPr>
        <w:rPr>
          <w:b/>
          <w:color w:val="C00000"/>
          <w:sz w:val="27"/>
          <w:szCs w:val="27"/>
          <w:lang w:val="en-GB"/>
        </w:rPr>
      </w:pPr>
      <w:r>
        <w:rPr>
          <w:b/>
          <w:color w:val="C00000"/>
          <w:sz w:val="27"/>
          <w:szCs w:val="27"/>
          <w:lang w:val="en-GB"/>
        </w:rPr>
        <w:br w:type="page"/>
      </w:r>
    </w:p>
    <w:p w14:paraId="30C19B6A" w14:textId="7C1AC7C6" w:rsidR="00442933" w:rsidRPr="00323F21" w:rsidRDefault="00F26D83" w:rsidP="0069481F">
      <w:pPr>
        <w:jc w:val="both"/>
        <w:rPr>
          <w:sz w:val="27"/>
          <w:szCs w:val="27"/>
          <w:lang w:val="en-GB"/>
        </w:rPr>
      </w:pPr>
      <w:r w:rsidRPr="00323F21">
        <w:rPr>
          <w:b/>
          <w:color w:val="C00000"/>
          <w:sz w:val="27"/>
          <w:szCs w:val="27"/>
          <w:lang w:val="en-GB"/>
        </w:rPr>
        <w:lastRenderedPageBreak/>
        <w:t xml:space="preserve">GUIDELINE FOR </w:t>
      </w:r>
      <w:r w:rsidR="00442933" w:rsidRPr="00323F21">
        <w:rPr>
          <w:b/>
          <w:color w:val="C00000"/>
          <w:sz w:val="27"/>
          <w:szCs w:val="27"/>
          <w:lang w:val="en-GB"/>
        </w:rPr>
        <w:t xml:space="preserve">IN-TEXT </w:t>
      </w:r>
      <w:r w:rsidRPr="00323F21">
        <w:rPr>
          <w:b/>
          <w:color w:val="C00000"/>
          <w:sz w:val="27"/>
          <w:szCs w:val="27"/>
          <w:lang w:val="en-GB"/>
        </w:rPr>
        <w:t>REFERENCES</w:t>
      </w:r>
    </w:p>
    <w:p w14:paraId="12540B9B" w14:textId="77777777" w:rsidR="00442933" w:rsidRPr="00323F21" w:rsidRDefault="00442933" w:rsidP="0069481F">
      <w:pPr>
        <w:jc w:val="both"/>
        <w:rPr>
          <w:sz w:val="27"/>
          <w:szCs w:val="27"/>
          <w:lang w:val="en-GB"/>
        </w:rPr>
      </w:pPr>
    </w:p>
    <w:p w14:paraId="23229682" w14:textId="77777777" w:rsidR="00F26D83" w:rsidRPr="00323F21" w:rsidRDefault="000A757A" w:rsidP="0069481F">
      <w:pPr>
        <w:jc w:val="both"/>
        <w:rPr>
          <w:b/>
          <w:i/>
          <w:sz w:val="27"/>
          <w:szCs w:val="27"/>
          <w:lang w:val="en-GB"/>
        </w:rPr>
      </w:pPr>
      <w:r w:rsidRPr="00323F21">
        <w:rPr>
          <w:b/>
          <w:i/>
          <w:color w:val="C00000"/>
          <w:sz w:val="27"/>
          <w:szCs w:val="27"/>
          <w:lang w:val="en-GB"/>
        </w:rPr>
        <w:t>Active references:</w:t>
      </w:r>
    </w:p>
    <w:p w14:paraId="00F4AFC7" w14:textId="77777777" w:rsidR="00F051C5" w:rsidRPr="00323F21" w:rsidRDefault="00F26D83" w:rsidP="0069481F">
      <w:pPr>
        <w:jc w:val="both"/>
        <w:rPr>
          <w:sz w:val="27"/>
          <w:szCs w:val="27"/>
          <w:lang w:val="en-GB"/>
        </w:rPr>
      </w:pPr>
      <w:r w:rsidRPr="00323F21">
        <w:rPr>
          <w:sz w:val="27"/>
          <w:szCs w:val="27"/>
          <w:lang w:val="en-GB"/>
        </w:rPr>
        <w:t xml:space="preserve">Active references are when you write a sentence in which you actively incorporate a reference, such as: </w:t>
      </w:r>
    </w:p>
    <w:p w14:paraId="460821C3" w14:textId="63571691" w:rsidR="00F26D83" w:rsidRPr="00323F21" w:rsidRDefault="00F051C5" w:rsidP="0069481F">
      <w:pPr>
        <w:jc w:val="both"/>
        <w:rPr>
          <w:sz w:val="27"/>
          <w:szCs w:val="27"/>
          <w:lang w:val="en-GB"/>
        </w:rPr>
      </w:pPr>
      <w:r w:rsidRPr="00323F21">
        <w:rPr>
          <w:sz w:val="27"/>
          <w:szCs w:val="27"/>
          <w:lang w:val="en-GB"/>
        </w:rPr>
        <w:t xml:space="preserve">In </w:t>
      </w:r>
      <w:r w:rsidR="00C14D01" w:rsidRPr="00323F21">
        <w:rPr>
          <w:sz w:val="27"/>
          <w:szCs w:val="27"/>
          <w:lang w:val="en-GB"/>
        </w:rPr>
        <w:t xml:space="preserve">his </w:t>
      </w:r>
      <w:r w:rsidRPr="00323F21">
        <w:rPr>
          <w:sz w:val="27"/>
          <w:szCs w:val="27"/>
          <w:lang w:val="en-GB"/>
        </w:rPr>
        <w:t xml:space="preserve">research </w:t>
      </w:r>
      <w:r w:rsidR="00F26D83" w:rsidRPr="00323F21">
        <w:rPr>
          <w:sz w:val="27"/>
          <w:szCs w:val="27"/>
          <w:lang w:val="en-GB"/>
        </w:rPr>
        <w:t>J</w:t>
      </w:r>
      <w:r w:rsidRPr="00323F21">
        <w:rPr>
          <w:sz w:val="27"/>
          <w:szCs w:val="27"/>
          <w:lang w:val="en-GB"/>
        </w:rPr>
        <w:t>ones (1999</w:t>
      </w:r>
      <w:r w:rsidR="00F26D83" w:rsidRPr="00323F21">
        <w:rPr>
          <w:sz w:val="27"/>
          <w:szCs w:val="27"/>
          <w:lang w:val="en-GB"/>
        </w:rPr>
        <w:t>) concur</w:t>
      </w:r>
      <w:r w:rsidR="00C14D01" w:rsidRPr="00323F21">
        <w:rPr>
          <w:sz w:val="27"/>
          <w:szCs w:val="27"/>
          <w:lang w:val="en-GB"/>
        </w:rPr>
        <w:t>s</w:t>
      </w:r>
      <w:r w:rsidR="00F26D83" w:rsidRPr="00323F21">
        <w:rPr>
          <w:sz w:val="27"/>
          <w:szCs w:val="27"/>
          <w:lang w:val="en-GB"/>
        </w:rPr>
        <w:t xml:space="preserve"> by suggesting that</w:t>
      </w:r>
      <w:r w:rsidRPr="00323F21">
        <w:rPr>
          <w:sz w:val="27"/>
          <w:szCs w:val="27"/>
          <w:lang w:val="en-GB"/>
        </w:rPr>
        <w:t>…</w:t>
      </w:r>
    </w:p>
    <w:p w14:paraId="4103FFB8" w14:textId="1F09A6D3" w:rsidR="00F26D83" w:rsidRPr="00323F21" w:rsidRDefault="00F051C5" w:rsidP="0069481F">
      <w:pPr>
        <w:jc w:val="both"/>
        <w:rPr>
          <w:sz w:val="27"/>
          <w:szCs w:val="27"/>
          <w:lang w:val="en-GB"/>
        </w:rPr>
      </w:pPr>
      <w:r w:rsidRPr="00323F21">
        <w:rPr>
          <w:sz w:val="27"/>
          <w:szCs w:val="27"/>
          <w:lang w:val="en-GB"/>
        </w:rPr>
        <w:t xml:space="preserve">In </w:t>
      </w:r>
      <w:r w:rsidR="00C14D01" w:rsidRPr="00323F21">
        <w:rPr>
          <w:sz w:val="27"/>
          <w:szCs w:val="27"/>
          <w:lang w:val="en-GB"/>
        </w:rPr>
        <w:t>his</w:t>
      </w:r>
      <w:r w:rsidRPr="00323F21">
        <w:rPr>
          <w:sz w:val="27"/>
          <w:szCs w:val="27"/>
          <w:lang w:val="en-GB"/>
        </w:rPr>
        <w:t xml:space="preserve"> research Jones (1999) come</w:t>
      </w:r>
      <w:r w:rsidR="00C14D01" w:rsidRPr="00323F21">
        <w:rPr>
          <w:sz w:val="27"/>
          <w:szCs w:val="27"/>
          <w:lang w:val="en-GB"/>
        </w:rPr>
        <w:t>s</w:t>
      </w:r>
      <w:r w:rsidR="00F26D83" w:rsidRPr="00323F21">
        <w:rPr>
          <w:sz w:val="27"/>
          <w:szCs w:val="27"/>
          <w:lang w:val="en-GB"/>
        </w:rPr>
        <w:t xml:space="preserve"> to th</w:t>
      </w:r>
      <w:r w:rsidRPr="00323F21">
        <w:rPr>
          <w:sz w:val="27"/>
          <w:szCs w:val="27"/>
          <w:lang w:val="en-GB"/>
        </w:rPr>
        <w:t xml:space="preserve">e </w:t>
      </w:r>
      <w:r w:rsidR="00F26D83" w:rsidRPr="00323F21">
        <w:rPr>
          <w:sz w:val="27"/>
          <w:szCs w:val="27"/>
          <w:lang w:val="en-GB"/>
        </w:rPr>
        <w:t>conclusion</w:t>
      </w:r>
      <w:r w:rsidRPr="00323F21">
        <w:rPr>
          <w:sz w:val="27"/>
          <w:szCs w:val="27"/>
          <w:lang w:val="en-GB"/>
        </w:rPr>
        <w:t xml:space="preserve"> that…</w:t>
      </w:r>
    </w:p>
    <w:p w14:paraId="51761EE4" w14:textId="253452BE" w:rsidR="00F26D83" w:rsidRPr="00323F21" w:rsidRDefault="00F051C5" w:rsidP="0069481F">
      <w:pPr>
        <w:jc w:val="both"/>
        <w:rPr>
          <w:sz w:val="27"/>
          <w:szCs w:val="27"/>
          <w:lang w:val="en-GB"/>
        </w:rPr>
      </w:pPr>
      <w:r w:rsidRPr="00323F21">
        <w:rPr>
          <w:sz w:val="27"/>
          <w:szCs w:val="27"/>
          <w:lang w:val="en-GB"/>
        </w:rPr>
        <w:t xml:space="preserve">In </w:t>
      </w:r>
      <w:r w:rsidR="00C14D01" w:rsidRPr="00323F21">
        <w:rPr>
          <w:sz w:val="27"/>
          <w:szCs w:val="27"/>
          <w:lang w:val="en-GB"/>
        </w:rPr>
        <w:t>his</w:t>
      </w:r>
      <w:r w:rsidRPr="00323F21">
        <w:rPr>
          <w:sz w:val="27"/>
          <w:szCs w:val="27"/>
          <w:lang w:val="en-GB"/>
        </w:rPr>
        <w:t xml:space="preserve"> research Jones</w:t>
      </w:r>
      <w:r w:rsidRPr="00323F21">
        <w:rPr>
          <w:i/>
          <w:sz w:val="27"/>
          <w:szCs w:val="27"/>
          <w:lang w:val="en-GB"/>
        </w:rPr>
        <w:t xml:space="preserve"> </w:t>
      </w:r>
      <w:r w:rsidR="00F26D83" w:rsidRPr="00323F21">
        <w:rPr>
          <w:sz w:val="27"/>
          <w:szCs w:val="27"/>
          <w:lang w:val="en-GB"/>
        </w:rPr>
        <w:t>(1999:234) writes</w:t>
      </w:r>
      <w:r w:rsidRPr="00323F21">
        <w:rPr>
          <w:sz w:val="27"/>
          <w:szCs w:val="27"/>
          <w:lang w:val="en-GB"/>
        </w:rPr>
        <w:t>:</w:t>
      </w:r>
      <w:r w:rsidR="00F26D83" w:rsidRPr="00323F21">
        <w:rPr>
          <w:sz w:val="27"/>
          <w:szCs w:val="27"/>
          <w:lang w:val="en-GB"/>
        </w:rPr>
        <w:t xml:space="preserve"> “</w:t>
      </w:r>
      <w:r w:rsidR="00F26D83" w:rsidRPr="00323F21">
        <w:rPr>
          <w:i/>
          <w:sz w:val="27"/>
          <w:szCs w:val="27"/>
          <w:lang w:val="en-GB"/>
        </w:rPr>
        <w:t>This is a quote</w:t>
      </w:r>
      <w:r w:rsidR="00F26D83" w:rsidRPr="00323F21">
        <w:rPr>
          <w:sz w:val="27"/>
          <w:szCs w:val="27"/>
          <w:lang w:val="en-GB"/>
        </w:rPr>
        <w:t>”</w:t>
      </w:r>
      <w:r w:rsidRPr="00323F21">
        <w:rPr>
          <w:sz w:val="27"/>
          <w:szCs w:val="27"/>
          <w:lang w:val="en-GB"/>
        </w:rPr>
        <w:t>…</w:t>
      </w:r>
    </w:p>
    <w:p w14:paraId="3B8C03FE" w14:textId="77777777" w:rsidR="00F26D83" w:rsidRPr="00323F21" w:rsidRDefault="00F26D83" w:rsidP="0069481F">
      <w:pPr>
        <w:jc w:val="both"/>
        <w:rPr>
          <w:sz w:val="27"/>
          <w:szCs w:val="27"/>
          <w:lang w:val="en-GB"/>
        </w:rPr>
      </w:pPr>
    </w:p>
    <w:p w14:paraId="1F201F65" w14:textId="77777777" w:rsidR="00C14D01" w:rsidRPr="00323F21" w:rsidRDefault="00C14D01" w:rsidP="0069481F">
      <w:pPr>
        <w:jc w:val="both"/>
        <w:rPr>
          <w:sz w:val="27"/>
          <w:szCs w:val="27"/>
          <w:lang w:val="en-GB"/>
        </w:rPr>
      </w:pPr>
      <w:r w:rsidRPr="00323F21">
        <w:rPr>
          <w:sz w:val="27"/>
          <w:szCs w:val="27"/>
          <w:lang w:val="en-GB"/>
        </w:rPr>
        <w:t>If one author in an active reference:</w:t>
      </w:r>
    </w:p>
    <w:p w14:paraId="2E613B30" w14:textId="749430DA" w:rsidR="00C14D01" w:rsidRPr="00323F21" w:rsidRDefault="00AA24A7" w:rsidP="0069481F">
      <w:pPr>
        <w:jc w:val="both"/>
        <w:rPr>
          <w:sz w:val="27"/>
          <w:szCs w:val="27"/>
          <w:lang w:val="en-GB"/>
        </w:rPr>
      </w:pPr>
      <w:r w:rsidRPr="00323F21">
        <w:rPr>
          <w:sz w:val="27"/>
          <w:szCs w:val="27"/>
          <w:lang w:val="en-GB"/>
        </w:rPr>
        <w:t>McKenzie (2002)</w:t>
      </w:r>
    </w:p>
    <w:p w14:paraId="36A62682" w14:textId="77777777" w:rsidR="00C14D01" w:rsidRPr="00323F21" w:rsidRDefault="00C14D01" w:rsidP="0069481F">
      <w:pPr>
        <w:jc w:val="both"/>
        <w:rPr>
          <w:sz w:val="27"/>
          <w:szCs w:val="27"/>
          <w:lang w:val="en-GB"/>
        </w:rPr>
      </w:pPr>
    </w:p>
    <w:p w14:paraId="0D22B3F8" w14:textId="77777777" w:rsidR="00C14D01" w:rsidRPr="00323F21" w:rsidRDefault="00C14D01" w:rsidP="0069481F">
      <w:pPr>
        <w:jc w:val="both"/>
        <w:rPr>
          <w:sz w:val="27"/>
          <w:szCs w:val="27"/>
          <w:lang w:val="en-GB"/>
        </w:rPr>
      </w:pPr>
      <w:r w:rsidRPr="00323F21">
        <w:rPr>
          <w:sz w:val="27"/>
          <w:szCs w:val="27"/>
          <w:lang w:val="en-GB"/>
        </w:rPr>
        <w:t>If the active reference points to more than one publication by the same author, write it in this way:</w:t>
      </w:r>
    </w:p>
    <w:p w14:paraId="63285D94" w14:textId="4FC1C175" w:rsidR="00C14D01" w:rsidRPr="00323F21" w:rsidRDefault="00C14D01" w:rsidP="0069481F">
      <w:pPr>
        <w:jc w:val="both"/>
        <w:rPr>
          <w:sz w:val="27"/>
          <w:szCs w:val="27"/>
          <w:lang w:val="en-GB"/>
        </w:rPr>
      </w:pPr>
      <w:r w:rsidRPr="00323F21">
        <w:rPr>
          <w:sz w:val="27"/>
          <w:szCs w:val="27"/>
          <w:lang w:val="en-GB"/>
        </w:rPr>
        <w:t>It was ar</w:t>
      </w:r>
      <w:r w:rsidR="00AA24A7" w:rsidRPr="00323F21">
        <w:rPr>
          <w:sz w:val="27"/>
          <w:szCs w:val="27"/>
          <w:lang w:val="en-GB"/>
        </w:rPr>
        <w:t>gued by Reid (1997, 2000, 2001)…</w:t>
      </w:r>
    </w:p>
    <w:p w14:paraId="4C791B0D" w14:textId="77777777" w:rsidR="00AA24A7" w:rsidRPr="00323F21" w:rsidRDefault="00AA24A7" w:rsidP="0069481F">
      <w:pPr>
        <w:jc w:val="both"/>
        <w:rPr>
          <w:sz w:val="27"/>
          <w:szCs w:val="27"/>
          <w:lang w:val="en-GB"/>
        </w:rPr>
      </w:pPr>
    </w:p>
    <w:p w14:paraId="05820816" w14:textId="02F5E230" w:rsidR="00F26D83" w:rsidRPr="00323F21" w:rsidRDefault="00F26D83" w:rsidP="0069481F">
      <w:pPr>
        <w:jc w:val="both"/>
        <w:rPr>
          <w:sz w:val="27"/>
          <w:szCs w:val="27"/>
          <w:lang w:val="en-GB"/>
        </w:rPr>
      </w:pPr>
      <w:r w:rsidRPr="00323F21">
        <w:rPr>
          <w:sz w:val="27"/>
          <w:szCs w:val="27"/>
          <w:lang w:val="en-GB"/>
        </w:rPr>
        <w:t xml:space="preserve">If </w:t>
      </w:r>
      <w:r w:rsidR="000A757A" w:rsidRPr="00323F21">
        <w:rPr>
          <w:sz w:val="27"/>
          <w:szCs w:val="27"/>
          <w:lang w:val="en-GB"/>
        </w:rPr>
        <w:t xml:space="preserve">the active reference points to </w:t>
      </w:r>
      <w:r w:rsidR="00C14D01" w:rsidRPr="00323F21">
        <w:rPr>
          <w:sz w:val="27"/>
          <w:szCs w:val="27"/>
          <w:lang w:val="en-GB"/>
        </w:rPr>
        <w:t xml:space="preserve">two </w:t>
      </w:r>
      <w:r w:rsidR="00584215" w:rsidRPr="00323F21">
        <w:rPr>
          <w:sz w:val="27"/>
          <w:szCs w:val="27"/>
          <w:lang w:val="en-GB"/>
        </w:rPr>
        <w:t>authors</w:t>
      </w:r>
      <w:r w:rsidR="000A757A" w:rsidRPr="00323F21">
        <w:rPr>
          <w:sz w:val="27"/>
          <w:szCs w:val="27"/>
          <w:lang w:val="en-GB"/>
        </w:rPr>
        <w:t>, write it in this way</w:t>
      </w:r>
      <w:r w:rsidRPr="00323F21">
        <w:rPr>
          <w:sz w:val="27"/>
          <w:szCs w:val="27"/>
          <w:lang w:val="en-GB"/>
        </w:rPr>
        <w:t>:</w:t>
      </w:r>
    </w:p>
    <w:p w14:paraId="687CDB2D" w14:textId="6E037862" w:rsidR="00F26D83" w:rsidRPr="00323F21" w:rsidRDefault="00F051C5" w:rsidP="0069481F">
      <w:pPr>
        <w:jc w:val="both"/>
        <w:rPr>
          <w:sz w:val="27"/>
          <w:szCs w:val="27"/>
          <w:lang w:val="en-GB"/>
        </w:rPr>
      </w:pPr>
      <w:r w:rsidRPr="00323F21">
        <w:rPr>
          <w:sz w:val="27"/>
          <w:szCs w:val="27"/>
          <w:lang w:val="en-GB"/>
        </w:rPr>
        <w:t xml:space="preserve">As argued by </w:t>
      </w:r>
      <w:r w:rsidR="00F26D83" w:rsidRPr="00323F21">
        <w:rPr>
          <w:sz w:val="27"/>
          <w:szCs w:val="27"/>
          <w:lang w:val="en-GB"/>
        </w:rPr>
        <w:t xml:space="preserve">McKenzie </w:t>
      </w:r>
      <w:r w:rsidR="00AF2FDC" w:rsidRPr="00323F21">
        <w:rPr>
          <w:sz w:val="27"/>
          <w:szCs w:val="27"/>
          <w:lang w:val="en-GB"/>
        </w:rPr>
        <w:t>and</w:t>
      </w:r>
      <w:r w:rsidR="00C14D01" w:rsidRPr="00323F21">
        <w:rPr>
          <w:sz w:val="27"/>
          <w:szCs w:val="27"/>
          <w:lang w:val="en-GB"/>
        </w:rPr>
        <w:t xml:space="preserve"> James </w:t>
      </w:r>
      <w:r w:rsidR="00F26D83" w:rsidRPr="00323F21">
        <w:rPr>
          <w:sz w:val="27"/>
          <w:szCs w:val="27"/>
          <w:lang w:val="en-GB"/>
        </w:rPr>
        <w:t>(2002</w:t>
      </w:r>
      <w:r w:rsidR="00AA24A7" w:rsidRPr="00323F21">
        <w:rPr>
          <w:sz w:val="27"/>
          <w:szCs w:val="27"/>
          <w:lang w:val="en-GB"/>
        </w:rPr>
        <w:t>)…</w:t>
      </w:r>
    </w:p>
    <w:p w14:paraId="18F14D7A" w14:textId="77777777" w:rsidR="00F26D83" w:rsidRPr="00323F21" w:rsidRDefault="00F26D83" w:rsidP="0069481F">
      <w:pPr>
        <w:jc w:val="both"/>
        <w:rPr>
          <w:sz w:val="27"/>
          <w:szCs w:val="27"/>
          <w:lang w:val="en-GB"/>
        </w:rPr>
      </w:pPr>
    </w:p>
    <w:p w14:paraId="6D1A600C" w14:textId="1AA7CA2B" w:rsidR="00B67F93" w:rsidRPr="00323F21" w:rsidRDefault="00F26D83" w:rsidP="0069481F">
      <w:pPr>
        <w:jc w:val="both"/>
        <w:rPr>
          <w:sz w:val="27"/>
          <w:szCs w:val="27"/>
          <w:lang w:val="en-GB"/>
        </w:rPr>
      </w:pPr>
      <w:r w:rsidRPr="00323F21">
        <w:rPr>
          <w:sz w:val="27"/>
          <w:szCs w:val="27"/>
          <w:lang w:val="en-GB"/>
        </w:rPr>
        <w:t xml:space="preserve">If </w:t>
      </w:r>
      <w:r w:rsidR="00B67F93" w:rsidRPr="00323F21">
        <w:rPr>
          <w:sz w:val="27"/>
          <w:szCs w:val="27"/>
          <w:lang w:val="en-GB"/>
        </w:rPr>
        <w:t xml:space="preserve">the active reference points to </w:t>
      </w:r>
      <w:r w:rsidRPr="00323F21">
        <w:rPr>
          <w:sz w:val="27"/>
          <w:szCs w:val="27"/>
          <w:lang w:val="en-GB"/>
        </w:rPr>
        <w:t>more than two authors</w:t>
      </w:r>
      <w:r w:rsidR="00B67F93" w:rsidRPr="00323F21">
        <w:rPr>
          <w:sz w:val="27"/>
          <w:szCs w:val="27"/>
          <w:lang w:val="en-GB"/>
        </w:rPr>
        <w:t xml:space="preserve">, </w:t>
      </w:r>
      <w:r w:rsidR="00F051C5" w:rsidRPr="00323F21">
        <w:rPr>
          <w:sz w:val="27"/>
          <w:szCs w:val="27"/>
          <w:lang w:val="en-GB"/>
        </w:rPr>
        <w:t xml:space="preserve">do not write all names, but use </w:t>
      </w:r>
      <w:r w:rsidR="00F051C5" w:rsidRPr="00D45582">
        <w:rPr>
          <w:sz w:val="27"/>
          <w:szCs w:val="27"/>
          <w:lang w:val="en-GB"/>
        </w:rPr>
        <w:t>et al</w:t>
      </w:r>
      <w:r w:rsidR="00F051C5" w:rsidRPr="00323F21">
        <w:rPr>
          <w:i/>
          <w:sz w:val="27"/>
          <w:szCs w:val="27"/>
          <w:lang w:val="en-GB"/>
        </w:rPr>
        <w:t>.</w:t>
      </w:r>
      <w:r w:rsidR="00F051C5" w:rsidRPr="00323F21">
        <w:rPr>
          <w:sz w:val="27"/>
          <w:szCs w:val="27"/>
          <w:lang w:val="en-GB"/>
        </w:rPr>
        <w:t xml:space="preserve"> Write </w:t>
      </w:r>
      <w:r w:rsidR="00B67F93" w:rsidRPr="00323F21">
        <w:rPr>
          <w:sz w:val="27"/>
          <w:szCs w:val="27"/>
          <w:lang w:val="en-GB"/>
        </w:rPr>
        <w:t>it in this way:</w:t>
      </w:r>
    </w:p>
    <w:p w14:paraId="61F01E32" w14:textId="2DF2FAB8" w:rsidR="00F26D83" w:rsidRPr="00323F21" w:rsidRDefault="00F051C5" w:rsidP="0069481F">
      <w:pPr>
        <w:jc w:val="both"/>
        <w:rPr>
          <w:sz w:val="27"/>
          <w:szCs w:val="27"/>
          <w:lang w:val="en-GB"/>
        </w:rPr>
      </w:pPr>
      <w:r w:rsidRPr="00323F21">
        <w:rPr>
          <w:sz w:val="27"/>
          <w:szCs w:val="27"/>
          <w:lang w:val="en-GB"/>
        </w:rPr>
        <w:t xml:space="preserve">In a report by </w:t>
      </w:r>
      <w:r w:rsidR="00F26D83" w:rsidRPr="00323F21">
        <w:rPr>
          <w:sz w:val="27"/>
          <w:szCs w:val="27"/>
          <w:lang w:val="en-GB"/>
        </w:rPr>
        <w:t xml:space="preserve">Justice </w:t>
      </w:r>
      <w:r w:rsidR="00F26D83" w:rsidRPr="00D45582">
        <w:rPr>
          <w:sz w:val="27"/>
          <w:szCs w:val="27"/>
          <w:lang w:val="en-GB"/>
        </w:rPr>
        <w:t>et al. (</w:t>
      </w:r>
      <w:r w:rsidR="00F26D83" w:rsidRPr="00323F21">
        <w:rPr>
          <w:sz w:val="27"/>
          <w:szCs w:val="27"/>
          <w:lang w:val="en-GB"/>
        </w:rPr>
        <w:t>2007)</w:t>
      </w:r>
      <w:r w:rsidR="00584215" w:rsidRPr="00323F21">
        <w:rPr>
          <w:sz w:val="27"/>
          <w:szCs w:val="27"/>
          <w:lang w:val="en-GB"/>
        </w:rPr>
        <w:t>,</w:t>
      </w:r>
      <w:r w:rsidRPr="00323F21">
        <w:rPr>
          <w:sz w:val="27"/>
          <w:szCs w:val="27"/>
          <w:lang w:val="en-GB"/>
        </w:rPr>
        <w:t xml:space="preserve"> it is suggested that…</w:t>
      </w:r>
    </w:p>
    <w:p w14:paraId="1D5E42D4" w14:textId="77777777" w:rsidR="00AA24A7" w:rsidRPr="00323F21" w:rsidRDefault="00AA24A7" w:rsidP="0069481F">
      <w:pPr>
        <w:jc w:val="both"/>
        <w:rPr>
          <w:sz w:val="27"/>
          <w:szCs w:val="27"/>
          <w:lang w:val="en-GB"/>
        </w:rPr>
      </w:pPr>
    </w:p>
    <w:p w14:paraId="44368094" w14:textId="49137D2F" w:rsidR="00AA24A7" w:rsidRPr="004252B7" w:rsidRDefault="006B1EEE" w:rsidP="0069481F">
      <w:pPr>
        <w:jc w:val="both"/>
        <w:rPr>
          <w:sz w:val="27"/>
          <w:szCs w:val="27"/>
          <w:lang w:val="en-GB"/>
        </w:rPr>
      </w:pPr>
      <w:r w:rsidRPr="00323F21">
        <w:rPr>
          <w:sz w:val="27"/>
          <w:szCs w:val="27"/>
          <w:lang w:val="en-GB"/>
        </w:rPr>
        <w:t>All quotes must be italicised</w:t>
      </w:r>
      <w:r w:rsidR="001564C9" w:rsidRPr="00323F21">
        <w:rPr>
          <w:sz w:val="27"/>
          <w:szCs w:val="27"/>
          <w:lang w:val="en-GB"/>
        </w:rPr>
        <w:t xml:space="preserve"> within non-italicised quotation marks: “</w:t>
      </w:r>
      <w:r w:rsidR="001564C9" w:rsidRPr="00323F21">
        <w:rPr>
          <w:i/>
          <w:sz w:val="27"/>
          <w:szCs w:val="27"/>
          <w:lang w:val="en-GB"/>
        </w:rPr>
        <w:t>the activity or process of gaining knowledge or skill</w:t>
      </w:r>
      <w:r w:rsidR="001564C9" w:rsidRPr="004252B7">
        <w:rPr>
          <w:sz w:val="27"/>
          <w:szCs w:val="27"/>
          <w:lang w:val="en-GB"/>
        </w:rPr>
        <w:t>”</w:t>
      </w:r>
      <w:r w:rsidRPr="004252B7">
        <w:rPr>
          <w:sz w:val="27"/>
          <w:szCs w:val="27"/>
          <w:lang w:val="en-GB"/>
        </w:rPr>
        <w:t xml:space="preserve"> </w:t>
      </w:r>
    </w:p>
    <w:p w14:paraId="74D33B3F" w14:textId="77777777" w:rsidR="00AA24A7" w:rsidRPr="00323F21" w:rsidRDefault="00AA24A7" w:rsidP="0069481F">
      <w:pPr>
        <w:jc w:val="both"/>
        <w:rPr>
          <w:sz w:val="27"/>
          <w:szCs w:val="27"/>
          <w:lang w:val="en-GB"/>
        </w:rPr>
      </w:pPr>
    </w:p>
    <w:p w14:paraId="53C35767" w14:textId="79EF8521" w:rsidR="00F26D83" w:rsidRPr="00323F21" w:rsidRDefault="006B1EEE" w:rsidP="0069481F">
      <w:pPr>
        <w:jc w:val="both"/>
        <w:rPr>
          <w:sz w:val="27"/>
          <w:szCs w:val="27"/>
          <w:lang w:val="en-GB"/>
        </w:rPr>
      </w:pPr>
      <w:r w:rsidRPr="00323F21">
        <w:rPr>
          <w:sz w:val="27"/>
          <w:szCs w:val="27"/>
          <w:lang w:val="en-GB"/>
        </w:rPr>
        <w:t xml:space="preserve">Use a colon to </w:t>
      </w:r>
      <w:r w:rsidR="00B67F93" w:rsidRPr="00323F21">
        <w:rPr>
          <w:sz w:val="27"/>
          <w:szCs w:val="27"/>
          <w:lang w:val="en-GB"/>
        </w:rPr>
        <w:t>separate year and page number</w:t>
      </w:r>
      <w:r w:rsidR="00F051C5" w:rsidRPr="00323F21">
        <w:rPr>
          <w:sz w:val="27"/>
          <w:szCs w:val="27"/>
          <w:lang w:val="en-GB"/>
        </w:rPr>
        <w:t xml:space="preserve"> in reference</w:t>
      </w:r>
      <w:r w:rsidR="00F26D83" w:rsidRPr="00323F21">
        <w:rPr>
          <w:sz w:val="27"/>
          <w:szCs w:val="27"/>
          <w:lang w:val="en-GB"/>
        </w:rPr>
        <w:t>:</w:t>
      </w:r>
    </w:p>
    <w:p w14:paraId="07FCF233" w14:textId="6790DAA3" w:rsidR="00F26D83" w:rsidRPr="00323F21" w:rsidRDefault="00584215" w:rsidP="0069481F">
      <w:pPr>
        <w:jc w:val="both"/>
        <w:rPr>
          <w:sz w:val="27"/>
          <w:szCs w:val="27"/>
          <w:lang w:val="en-GB"/>
        </w:rPr>
      </w:pPr>
      <w:r w:rsidRPr="00323F21">
        <w:rPr>
          <w:sz w:val="27"/>
          <w:szCs w:val="27"/>
          <w:lang w:val="en-GB"/>
        </w:rPr>
        <w:t>A l</w:t>
      </w:r>
      <w:r w:rsidR="00F051C5" w:rsidRPr="00323F21">
        <w:rPr>
          <w:sz w:val="27"/>
          <w:szCs w:val="27"/>
          <w:lang w:val="en-GB"/>
        </w:rPr>
        <w:t xml:space="preserve">earning space </w:t>
      </w:r>
      <w:r w:rsidRPr="00323F21">
        <w:rPr>
          <w:sz w:val="27"/>
          <w:szCs w:val="27"/>
          <w:lang w:val="en-GB"/>
        </w:rPr>
        <w:t>was</w:t>
      </w:r>
      <w:r w:rsidR="00F051C5" w:rsidRPr="00323F21">
        <w:rPr>
          <w:sz w:val="27"/>
          <w:szCs w:val="27"/>
          <w:lang w:val="en-GB"/>
        </w:rPr>
        <w:t xml:space="preserve"> defined by </w:t>
      </w:r>
      <w:r w:rsidR="00F26D83" w:rsidRPr="00323F21">
        <w:rPr>
          <w:sz w:val="27"/>
          <w:szCs w:val="27"/>
          <w:lang w:val="en-GB"/>
        </w:rPr>
        <w:t>Barnett (2007:9)</w:t>
      </w:r>
      <w:r w:rsidR="00F051C5" w:rsidRPr="00323F21">
        <w:rPr>
          <w:sz w:val="27"/>
          <w:szCs w:val="27"/>
          <w:lang w:val="en-GB"/>
        </w:rPr>
        <w:t xml:space="preserve"> as “</w:t>
      </w:r>
      <w:r w:rsidR="0026053C" w:rsidRPr="00323F21">
        <w:rPr>
          <w:i/>
          <w:sz w:val="27"/>
          <w:szCs w:val="27"/>
          <w:lang w:val="en-GB"/>
        </w:rPr>
        <w:t xml:space="preserve">…a </w:t>
      </w:r>
      <w:r w:rsidR="00F051C5" w:rsidRPr="00323F21">
        <w:rPr>
          <w:i/>
          <w:sz w:val="27"/>
          <w:szCs w:val="27"/>
          <w:lang w:val="en-GB"/>
        </w:rPr>
        <w:t>physical space where</w:t>
      </w:r>
      <w:r w:rsidR="0026053C" w:rsidRPr="00323F21">
        <w:rPr>
          <w:i/>
          <w:sz w:val="27"/>
          <w:szCs w:val="27"/>
          <w:lang w:val="en-GB"/>
        </w:rPr>
        <w:t>…</w:t>
      </w:r>
      <w:r w:rsidR="0026053C" w:rsidRPr="00323F21">
        <w:rPr>
          <w:sz w:val="27"/>
          <w:szCs w:val="27"/>
          <w:lang w:val="en-GB"/>
        </w:rPr>
        <w:t>”</w:t>
      </w:r>
    </w:p>
    <w:p w14:paraId="6121D832" w14:textId="77777777" w:rsidR="0026053C" w:rsidRPr="00323F21" w:rsidRDefault="0026053C" w:rsidP="0069481F">
      <w:pPr>
        <w:jc w:val="both"/>
        <w:rPr>
          <w:sz w:val="27"/>
          <w:szCs w:val="27"/>
          <w:lang w:val="en-GB"/>
        </w:rPr>
      </w:pPr>
    </w:p>
    <w:p w14:paraId="4FCB52EB" w14:textId="77777777" w:rsidR="0026053C" w:rsidRPr="00323F21" w:rsidRDefault="0026053C" w:rsidP="0069481F">
      <w:pPr>
        <w:jc w:val="both"/>
        <w:rPr>
          <w:sz w:val="27"/>
          <w:szCs w:val="27"/>
          <w:lang w:val="en-GB"/>
        </w:rPr>
      </w:pPr>
      <w:r w:rsidRPr="00323F21">
        <w:rPr>
          <w:sz w:val="27"/>
          <w:szCs w:val="27"/>
          <w:lang w:val="en-GB"/>
        </w:rPr>
        <w:lastRenderedPageBreak/>
        <w:t>If more than one reference in an active use of the reference:</w:t>
      </w:r>
    </w:p>
    <w:p w14:paraId="4638EDF1" w14:textId="08771C4F" w:rsidR="0026053C" w:rsidRPr="00323F21" w:rsidRDefault="0026053C" w:rsidP="0069481F">
      <w:pPr>
        <w:jc w:val="both"/>
        <w:rPr>
          <w:sz w:val="27"/>
          <w:szCs w:val="27"/>
          <w:lang w:val="en-GB"/>
        </w:rPr>
      </w:pPr>
      <w:r w:rsidRPr="00323F21">
        <w:rPr>
          <w:sz w:val="27"/>
          <w:szCs w:val="27"/>
        </w:rPr>
        <w:t xml:space="preserve">Marton </w:t>
      </w:r>
      <w:r w:rsidR="00AF2FDC" w:rsidRPr="00323F21">
        <w:rPr>
          <w:sz w:val="27"/>
          <w:szCs w:val="27"/>
        </w:rPr>
        <w:t>and</w:t>
      </w:r>
      <w:r w:rsidRPr="00323F21">
        <w:rPr>
          <w:sz w:val="27"/>
          <w:szCs w:val="27"/>
        </w:rPr>
        <w:t xml:space="preserve"> Säljö (1976); Marton </w:t>
      </w:r>
      <w:r w:rsidRPr="00D45582">
        <w:rPr>
          <w:sz w:val="27"/>
          <w:szCs w:val="27"/>
        </w:rPr>
        <w:t xml:space="preserve">et al. </w:t>
      </w:r>
      <w:r w:rsidRPr="00323F21">
        <w:rPr>
          <w:sz w:val="27"/>
          <w:szCs w:val="27"/>
          <w:lang w:val="en-GB"/>
        </w:rPr>
        <w:t xml:space="preserve">(1993) separate references </w:t>
      </w:r>
      <w:proofErr w:type="gramStart"/>
      <w:r w:rsidRPr="00323F21">
        <w:rPr>
          <w:sz w:val="27"/>
          <w:szCs w:val="27"/>
          <w:lang w:val="en-GB"/>
        </w:rPr>
        <w:t>with ;</w:t>
      </w:r>
      <w:proofErr w:type="gramEnd"/>
      <w:r w:rsidRPr="00323F21">
        <w:rPr>
          <w:sz w:val="27"/>
          <w:szCs w:val="27"/>
          <w:lang w:val="en-GB"/>
        </w:rPr>
        <w:t xml:space="preserve"> &lt;semicolon&gt;.</w:t>
      </w:r>
    </w:p>
    <w:p w14:paraId="110D17F6" w14:textId="77777777" w:rsidR="0026053C" w:rsidRPr="00323F21" w:rsidRDefault="0026053C" w:rsidP="0069481F">
      <w:pPr>
        <w:jc w:val="both"/>
        <w:rPr>
          <w:sz w:val="27"/>
          <w:szCs w:val="27"/>
          <w:lang w:val="en-GB"/>
        </w:rPr>
      </w:pPr>
    </w:p>
    <w:p w14:paraId="3E5CF0F0" w14:textId="3B209FA4" w:rsidR="0026053C" w:rsidRPr="00323F21" w:rsidRDefault="0026053C" w:rsidP="0069481F">
      <w:pPr>
        <w:jc w:val="both"/>
        <w:rPr>
          <w:sz w:val="27"/>
          <w:szCs w:val="27"/>
          <w:lang w:val="en-GB"/>
        </w:rPr>
      </w:pPr>
      <w:r w:rsidRPr="00323F21">
        <w:rPr>
          <w:sz w:val="27"/>
          <w:szCs w:val="27"/>
          <w:lang w:val="en-GB"/>
        </w:rPr>
        <w:t xml:space="preserve">If </w:t>
      </w:r>
      <w:r w:rsidR="00584215" w:rsidRPr="00323F21">
        <w:rPr>
          <w:sz w:val="27"/>
          <w:szCs w:val="27"/>
          <w:lang w:val="en-GB"/>
        </w:rPr>
        <w:t xml:space="preserve">there is </w:t>
      </w:r>
      <w:r w:rsidRPr="00323F21">
        <w:rPr>
          <w:sz w:val="27"/>
          <w:szCs w:val="27"/>
          <w:lang w:val="en-GB"/>
        </w:rPr>
        <w:t>more than one active reference to several publications by the same authors:</w:t>
      </w:r>
    </w:p>
    <w:p w14:paraId="0E94065A" w14:textId="6D993D27" w:rsidR="0026053C" w:rsidRPr="00323F21" w:rsidRDefault="0026053C" w:rsidP="0069481F">
      <w:pPr>
        <w:jc w:val="both"/>
        <w:rPr>
          <w:sz w:val="27"/>
          <w:szCs w:val="27"/>
          <w:lang w:val="en-GB"/>
        </w:rPr>
      </w:pPr>
      <w:r w:rsidRPr="00323F21">
        <w:rPr>
          <w:sz w:val="27"/>
          <w:szCs w:val="27"/>
          <w:lang w:val="en-GB"/>
        </w:rPr>
        <w:t xml:space="preserve">Reid </w:t>
      </w:r>
      <w:r w:rsidRPr="00D45582">
        <w:rPr>
          <w:sz w:val="27"/>
          <w:szCs w:val="27"/>
          <w:lang w:val="en-GB"/>
        </w:rPr>
        <w:t>et al.</w:t>
      </w:r>
      <w:r w:rsidRPr="00323F21">
        <w:rPr>
          <w:sz w:val="27"/>
          <w:szCs w:val="27"/>
          <w:lang w:val="en-GB"/>
        </w:rPr>
        <w:t xml:space="preserve"> (2003, 2005); </w:t>
      </w:r>
      <w:proofErr w:type="spellStart"/>
      <w:r w:rsidRPr="00323F21">
        <w:rPr>
          <w:sz w:val="27"/>
          <w:szCs w:val="27"/>
          <w:lang w:val="en-GB"/>
        </w:rPr>
        <w:t>Petocz</w:t>
      </w:r>
      <w:proofErr w:type="spellEnd"/>
      <w:r w:rsidRPr="00323F21">
        <w:rPr>
          <w:sz w:val="27"/>
          <w:szCs w:val="27"/>
          <w:lang w:val="en-GB"/>
        </w:rPr>
        <w:t xml:space="preserve"> </w:t>
      </w:r>
      <w:r w:rsidR="00AF2FDC" w:rsidRPr="00323F21">
        <w:rPr>
          <w:sz w:val="27"/>
          <w:szCs w:val="27"/>
          <w:lang w:val="en-GB"/>
        </w:rPr>
        <w:t>and</w:t>
      </w:r>
      <w:r w:rsidRPr="00323F21">
        <w:rPr>
          <w:sz w:val="27"/>
          <w:szCs w:val="27"/>
          <w:lang w:val="en-GB"/>
        </w:rPr>
        <w:t xml:space="preserve"> Reid (2</w:t>
      </w:r>
      <w:r w:rsidR="00C14D01" w:rsidRPr="00323F21">
        <w:rPr>
          <w:sz w:val="27"/>
          <w:szCs w:val="27"/>
          <w:lang w:val="en-GB"/>
        </w:rPr>
        <w:t>006) comma between years; semi</w:t>
      </w:r>
      <w:r w:rsidRPr="00323F21">
        <w:rPr>
          <w:sz w:val="27"/>
          <w:szCs w:val="27"/>
          <w:lang w:val="en-GB"/>
        </w:rPr>
        <w:t>colon between references.</w:t>
      </w:r>
    </w:p>
    <w:p w14:paraId="5FC45208" w14:textId="77777777" w:rsidR="0026053C" w:rsidRPr="00323F21" w:rsidRDefault="0026053C" w:rsidP="0069481F">
      <w:pPr>
        <w:jc w:val="both"/>
        <w:rPr>
          <w:sz w:val="27"/>
          <w:szCs w:val="27"/>
          <w:lang w:val="en-GB"/>
        </w:rPr>
      </w:pPr>
    </w:p>
    <w:p w14:paraId="098BE49C" w14:textId="77777777" w:rsidR="0026053C" w:rsidRPr="00323F21" w:rsidRDefault="0026053C" w:rsidP="0069481F">
      <w:pPr>
        <w:jc w:val="both"/>
        <w:rPr>
          <w:sz w:val="27"/>
          <w:szCs w:val="27"/>
          <w:lang w:val="en-GB"/>
        </w:rPr>
      </w:pPr>
    </w:p>
    <w:p w14:paraId="4AC3ABF8" w14:textId="77777777" w:rsidR="00466373" w:rsidRPr="00323F21" w:rsidRDefault="00466373" w:rsidP="0069481F">
      <w:pPr>
        <w:jc w:val="both"/>
        <w:rPr>
          <w:b/>
          <w:i/>
          <w:color w:val="C00000"/>
          <w:sz w:val="27"/>
          <w:szCs w:val="27"/>
          <w:lang w:val="en-GB"/>
        </w:rPr>
      </w:pPr>
      <w:r w:rsidRPr="00323F21">
        <w:rPr>
          <w:b/>
          <w:i/>
          <w:color w:val="C00000"/>
          <w:sz w:val="27"/>
          <w:szCs w:val="27"/>
          <w:lang w:val="en-GB"/>
        </w:rPr>
        <w:br w:type="page"/>
      </w:r>
    </w:p>
    <w:p w14:paraId="56CDF722" w14:textId="6FFFFE17" w:rsidR="00F26D83" w:rsidRPr="00323F21" w:rsidRDefault="006B1EEE" w:rsidP="0069481F">
      <w:pPr>
        <w:jc w:val="both"/>
        <w:rPr>
          <w:b/>
          <w:i/>
          <w:color w:val="C00000"/>
          <w:sz w:val="27"/>
          <w:szCs w:val="27"/>
          <w:lang w:val="en-GB"/>
        </w:rPr>
      </w:pPr>
      <w:r w:rsidRPr="00323F21">
        <w:rPr>
          <w:b/>
          <w:i/>
          <w:color w:val="C00000"/>
          <w:sz w:val="27"/>
          <w:szCs w:val="27"/>
          <w:lang w:val="en-GB"/>
        </w:rPr>
        <w:lastRenderedPageBreak/>
        <w:t>Passive references</w:t>
      </w:r>
      <w:r w:rsidR="00F26D83" w:rsidRPr="00323F21">
        <w:rPr>
          <w:b/>
          <w:i/>
          <w:color w:val="C00000"/>
          <w:sz w:val="27"/>
          <w:szCs w:val="27"/>
          <w:lang w:val="en-GB"/>
        </w:rPr>
        <w:t>:</w:t>
      </w:r>
    </w:p>
    <w:p w14:paraId="368EB19D" w14:textId="77777777" w:rsidR="00F26D83" w:rsidRPr="00323F21" w:rsidRDefault="00F26D83" w:rsidP="0069481F">
      <w:pPr>
        <w:jc w:val="both"/>
        <w:rPr>
          <w:sz w:val="27"/>
          <w:szCs w:val="27"/>
          <w:lang w:val="en-GB"/>
        </w:rPr>
      </w:pPr>
    </w:p>
    <w:p w14:paraId="1B409AD8" w14:textId="77777777" w:rsidR="00F051C5" w:rsidRPr="00323F21" w:rsidRDefault="00F26D83" w:rsidP="0069481F">
      <w:pPr>
        <w:jc w:val="both"/>
        <w:rPr>
          <w:sz w:val="27"/>
          <w:szCs w:val="27"/>
          <w:lang w:val="en-GB"/>
        </w:rPr>
      </w:pPr>
      <w:r w:rsidRPr="00323F21">
        <w:rPr>
          <w:sz w:val="27"/>
          <w:szCs w:val="27"/>
          <w:lang w:val="en-GB"/>
        </w:rPr>
        <w:t xml:space="preserve">Passive references are when you write a sentence </w:t>
      </w:r>
      <w:r w:rsidR="0026053C" w:rsidRPr="00323F21">
        <w:rPr>
          <w:sz w:val="27"/>
          <w:szCs w:val="27"/>
          <w:lang w:val="en-GB"/>
        </w:rPr>
        <w:t xml:space="preserve">which </w:t>
      </w:r>
      <w:r w:rsidRPr="00323F21">
        <w:rPr>
          <w:sz w:val="27"/>
          <w:szCs w:val="27"/>
          <w:lang w:val="en-GB"/>
        </w:rPr>
        <w:t xml:space="preserve">ends with a reference, such as: </w:t>
      </w:r>
    </w:p>
    <w:p w14:paraId="18811CE6" w14:textId="77777777" w:rsidR="00F26D83" w:rsidRPr="00323F21" w:rsidRDefault="00F051C5" w:rsidP="0069481F">
      <w:pPr>
        <w:jc w:val="both"/>
        <w:rPr>
          <w:sz w:val="27"/>
          <w:szCs w:val="27"/>
          <w:lang w:val="en-GB"/>
        </w:rPr>
      </w:pPr>
      <w:r w:rsidRPr="00323F21">
        <w:rPr>
          <w:sz w:val="27"/>
          <w:szCs w:val="27"/>
          <w:lang w:val="en-GB"/>
        </w:rPr>
        <w:t xml:space="preserve">…which </w:t>
      </w:r>
      <w:r w:rsidR="00F26D83" w:rsidRPr="00323F21">
        <w:rPr>
          <w:sz w:val="27"/>
          <w:szCs w:val="27"/>
          <w:lang w:val="en-GB"/>
        </w:rPr>
        <w:t xml:space="preserve">is one of the key issues in higher education (Prosser </w:t>
      </w:r>
      <w:r w:rsidR="00F26D83" w:rsidRPr="00D45582">
        <w:rPr>
          <w:sz w:val="27"/>
          <w:szCs w:val="27"/>
          <w:lang w:val="en-GB"/>
        </w:rPr>
        <w:t>et al.</w:t>
      </w:r>
      <w:r w:rsidR="00B67F93" w:rsidRPr="00D45582">
        <w:rPr>
          <w:sz w:val="27"/>
          <w:szCs w:val="27"/>
          <w:lang w:val="en-GB"/>
        </w:rPr>
        <w:t>,</w:t>
      </w:r>
      <w:r w:rsidR="00B67F93" w:rsidRPr="00323F21">
        <w:rPr>
          <w:sz w:val="27"/>
          <w:szCs w:val="27"/>
          <w:lang w:val="en-GB"/>
        </w:rPr>
        <w:t xml:space="preserve"> 2007).</w:t>
      </w:r>
    </w:p>
    <w:p w14:paraId="2C3E6186" w14:textId="2ACBF48F" w:rsidR="00F26D83" w:rsidRPr="00323F21" w:rsidRDefault="00F26D83" w:rsidP="0069481F">
      <w:pPr>
        <w:jc w:val="both"/>
        <w:rPr>
          <w:sz w:val="27"/>
          <w:szCs w:val="27"/>
          <w:lang w:val="en-GB"/>
        </w:rPr>
      </w:pPr>
      <w:r w:rsidRPr="00323F21">
        <w:rPr>
          <w:sz w:val="27"/>
          <w:szCs w:val="27"/>
          <w:lang w:val="en-GB"/>
        </w:rPr>
        <w:t xml:space="preserve">This statement is inspired by </w:t>
      </w:r>
      <w:r w:rsidR="00584215" w:rsidRPr="00323F21">
        <w:rPr>
          <w:sz w:val="27"/>
          <w:szCs w:val="27"/>
          <w:lang w:val="en-GB"/>
        </w:rPr>
        <w:t xml:space="preserve">the </w:t>
      </w:r>
      <w:r w:rsidRPr="00323F21">
        <w:rPr>
          <w:sz w:val="27"/>
          <w:szCs w:val="27"/>
          <w:lang w:val="en-GB"/>
        </w:rPr>
        <w:t>research of others (</w:t>
      </w:r>
      <w:r w:rsidR="0026053C" w:rsidRPr="00323F21">
        <w:rPr>
          <w:sz w:val="27"/>
          <w:szCs w:val="27"/>
          <w:lang w:val="en-GB"/>
        </w:rPr>
        <w:t>Hubba</w:t>
      </w:r>
      <w:r w:rsidRPr="00323F21">
        <w:rPr>
          <w:sz w:val="27"/>
          <w:szCs w:val="27"/>
          <w:lang w:val="en-GB"/>
        </w:rPr>
        <w:t>, 1999).</w:t>
      </w:r>
    </w:p>
    <w:p w14:paraId="70300D78" w14:textId="77777777" w:rsidR="00F26D83" w:rsidRPr="00323F21" w:rsidRDefault="00F26D83" w:rsidP="0069481F">
      <w:pPr>
        <w:jc w:val="both"/>
        <w:rPr>
          <w:sz w:val="27"/>
          <w:szCs w:val="27"/>
          <w:lang w:val="en-GB"/>
        </w:rPr>
      </w:pPr>
      <w:r w:rsidRPr="00323F21">
        <w:rPr>
          <w:sz w:val="27"/>
          <w:szCs w:val="27"/>
          <w:lang w:val="en-GB"/>
        </w:rPr>
        <w:t>“</w:t>
      </w:r>
      <w:r w:rsidRPr="00323F21">
        <w:rPr>
          <w:i/>
          <w:sz w:val="27"/>
          <w:szCs w:val="27"/>
          <w:lang w:val="en-GB"/>
        </w:rPr>
        <w:t>This statement is a quote</w:t>
      </w:r>
      <w:r w:rsidRPr="00323F21">
        <w:rPr>
          <w:sz w:val="27"/>
          <w:szCs w:val="27"/>
          <w:lang w:val="en-GB"/>
        </w:rPr>
        <w:t xml:space="preserve">”, </w:t>
      </w:r>
      <w:r w:rsidR="0026053C" w:rsidRPr="00323F21">
        <w:rPr>
          <w:sz w:val="27"/>
          <w:szCs w:val="27"/>
          <w:lang w:val="en-GB"/>
        </w:rPr>
        <w:t xml:space="preserve">Rothery </w:t>
      </w:r>
      <w:r w:rsidRPr="00323F21">
        <w:rPr>
          <w:sz w:val="27"/>
          <w:szCs w:val="27"/>
          <w:lang w:val="en-GB"/>
        </w:rPr>
        <w:t>(1999:234)</w:t>
      </w:r>
      <w:r w:rsidR="0026053C" w:rsidRPr="00323F21">
        <w:rPr>
          <w:sz w:val="27"/>
          <w:szCs w:val="27"/>
          <w:lang w:val="en-GB"/>
        </w:rPr>
        <w:t>.</w:t>
      </w:r>
    </w:p>
    <w:p w14:paraId="7E81B2D8" w14:textId="77777777" w:rsidR="00F26D83" w:rsidRPr="00323F21" w:rsidRDefault="00F26D83" w:rsidP="0069481F">
      <w:pPr>
        <w:jc w:val="both"/>
        <w:rPr>
          <w:sz w:val="27"/>
          <w:szCs w:val="27"/>
          <w:lang w:val="en-GB"/>
        </w:rPr>
      </w:pPr>
    </w:p>
    <w:p w14:paraId="50B70B38" w14:textId="77777777" w:rsidR="00F26D83" w:rsidRPr="00323F21" w:rsidRDefault="00F26D83" w:rsidP="0069481F">
      <w:pPr>
        <w:jc w:val="both"/>
        <w:rPr>
          <w:sz w:val="27"/>
          <w:szCs w:val="27"/>
          <w:lang w:val="en-GB"/>
        </w:rPr>
      </w:pPr>
      <w:r w:rsidRPr="00323F21">
        <w:rPr>
          <w:sz w:val="27"/>
          <w:szCs w:val="27"/>
          <w:lang w:val="en-GB"/>
        </w:rPr>
        <w:t>If one author</w:t>
      </w:r>
      <w:r w:rsidR="0026053C" w:rsidRPr="00323F21">
        <w:rPr>
          <w:sz w:val="27"/>
          <w:szCs w:val="27"/>
          <w:lang w:val="en-GB"/>
        </w:rPr>
        <w:t xml:space="preserve"> in a passive reference</w:t>
      </w:r>
      <w:r w:rsidRPr="00323F21">
        <w:rPr>
          <w:sz w:val="27"/>
          <w:szCs w:val="27"/>
          <w:lang w:val="en-GB"/>
        </w:rPr>
        <w:t>:</w:t>
      </w:r>
    </w:p>
    <w:p w14:paraId="19363BD6" w14:textId="4A706DAE" w:rsidR="00F26D83" w:rsidRPr="00323F21" w:rsidRDefault="00AA24A7" w:rsidP="0069481F">
      <w:pPr>
        <w:jc w:val="both"/>
        <w:rPr>
          <w:sz w:val="27"/>
          <w:szCs w:val="27"/>
          <w:lang w:val="en-GB"/>
        </w:rPr>
      </w:pPr>
      <w:r w:rsidRPr="00323F21">
        <w:rPr>
          <w:sz w:val="27"/>
          <w:szCs w:val="27"/>
          <w:lang w:val="en-GB"/>
        </w:rPr>
        <w:t>(McKenzie, 2002)</w:t>
      </w:r>
    </w:p>
    <w:p w14:paraId="50A24813" w14:textId="77777777" w:rsidR="00F26D83" w:rsidRPr="00323F21" w:rsidRDefault="00F26D83" w:rsidP="0069481F">
      <w:pPr>
        <w:jc w:val="both"/>
        <w:rPr>
          <w:sz w:val="27"/>
          <w:szCs w:val="27"/>
          <w:lang w:val="en-GB"/>
        </w:rPr>
      </w:pPr>
    </w:p>
    <w:p w14:paraId="7CB3D7BE" w14:textId="77777777" w:rsidR="00F26D83" w:rsidRPr="00323F21" w:rsidRDefault="00F26D83" w:rsidP="0069481F">
      <w:pPr>
        <w:jc w:val="both"/>
        <w:rPr>
          <w:sz w:val="27"/>
          <w:szCs w:val="27"/>
          <w:lang w:val="en-GB"/>
        </w:rPr>
      </w:pPr>
      <w:r w:rsidRPr="00323F21">
        <w:rPr>
          <w:sz w:val="27"/>
          <w:szCs w:val="27"/>
          <w:lang w:val="en-GB"/>
        </w:rPr>
        <w:t>If two authors in a passive reference:</w:t>
      </w:r>
    </w:p>
    <w:p w14:paraId="364B0694" w14:textId="562C98DB" w:rsidR="00F26D83" w:rsidRPr="00323F21" w:rsidRDefault="00F26D83" w:rsidP="0069481F">
      <w:pPr>
        <w:jc w:val="both"/>
        <w:rPr>
          <w:sz w:val="27"/>
          <w:szCs w:val="27"/>
          <w:lang w:val="en-GB"/>
        </w:rPr>
      </w:pPr>
      <w:r w:rsidRPr="00323F21">
        <w:rPr>
          <w:sz w:val="27"/>
          <w:szCs w:val="27"/>
          <w:lang w:val="en-GB"/>
        </w:rPr>
        <w:t xml:space="preserve">(Kwan &amp; Gerber, 1994) </w:t>
      </w:r>
    </w:p>
    <w:p w14:paraId="46C0995B" w14:textId="77777777" w:rsidR="00C14D01" w:rsidRPr="00323F21" w:rsidRDefault="00C14D01" w:rsidP="0069481F">
      <w:pPr>
        <w:jc w:val="both"/>
        <w:rPr>
          <w:sz w:val="27"/>
          <w:szCs w:val="27"/>
          <w:lang w:val="en-GB"/>
        </w:rPr>
      </w:pPr>
    </w:p>
    <w:p w14:paraId="774828F0" w14:textId="77777777" w:rsidR="00F26D83" w:rsidRPr="00323F21" w:rsidRDefault="00F26D83" w:rsidP="0069481F">
      <w:pPr>
        <w:jc w:val="both"/>
        <w:rPr>
          <w:sz w:val="27"/>
          <w:szCs w:val="27"/>
          <w:lang w:val="en-GB"/>
        </w:rPr>
      </w:pPr>
      <w:r w:rsidRPr="00323F21">
        <w:rPr>
          <w:sz w:val="27"/>
          <w:szCs w:val="27"/>
          <w:lang w:val="en-GB"/>
        </w:rPr>
        <w:t>If more than two authors in a passive use of the reference:</w:t>
      </w:r>
    </w:p>
    <w:p w14:paraId="75D46900" w14:textId="07F0F1F0" w:rsidR="00C14D01" w:rsidRPr="00323F21" w:rsidRDefault="00F26D83" w:rsidP="0069481F">
      <w:pPr>
        <w:jc w:val="both"/>
        <w:rPr>
          <w:sz w:val="27"/>
          <w:szCs w:val="27"/>
          <w:lang w:val="en-GB"/>
        </w:rPr>
      </w:pPr>
      <w:r w:rsidRPr="00323F21">
        <w:rPr>
          <w:sz w:val="27"/>
          <w:szCs w:val="27"/>
          <w:lang w:val="en-GB"/>
        </w:rPr>
        <w:t xml:space="preserve">(Prosser </w:t>
      </w:r>
      <w:r w:rsidRPr="00D45582">
        <w:rPr>
          <w:iCs/>
          <w:sz w:val="27"/>
          <w:szCs w:val="27"/>
          <w:lang w:val="en-GB"/>
        </w:rPr>
        <w:t>et al.</w:t>
      </w:r>
      <w:r w:rsidRPr="00D45582">
        <w:rPr>
          <w:sz w:val="27"/>
          <w:szCs w:val="27"/>
          <w:lang w:val="en-GB"/>
        </w:rPr>
        <w:t>,</w:t>
      </w:r>
      <w:r w:rsidRPr="00323F21">
        <w:rPr>
          <w:sz w:val="27"/>
          <w:szCs w:val="27"/>
          <w:lang w:val="en-GB"/>
        </w:rPr>
        <w:t xml:space="preserve"> 1995) </w:t>
      </w:r>
    </w:p>
    <w:p w14:paraId="06432B21" w14:textId="77777777" w:rsidR="00F26D83" w:rsidRPr="00323F21" w:rsidRDefault="00F26D83" w:rsidP="0069481F">
      <w:pPr>
        <w:jc w:val="both"/>
        <w:rPr>
          <w:sz w:val="27"/>
          <w:szCs w:val="27"/>
          <w:lang w:val="en-GB"/>
        </w:rPr>
      </w:pPr>
    </w:p>
    <w:p w14:paraId="59DA4D3B" w14:textId="77777777" w:rsidR="00F26D83" w:rsidRPr="00323F21" w:rsidRDefault="00F26D83" w:rsidP="0069481F">
      <w:pPr>
        <w:jc w:val="both"/>
        <w:rPr>
          <w:sz w:val="27"/>
          <w:szCs w:val="27"/>
          <w:lang w:val="en-GB"/>
        </w:rPr>
      </w:pPr>
      <w:r w:rsidRPr="00323F21">
        <w:rPr>
          <w:sz w:val="27"/>
          <w:szCs w:val="27"/>
          <w:lang w:val="en-GB"/>
        </w:rPr>
        <w:t>If more than one reference in a passive use of the reference:</w:t>
      </w:r>
    </w:p>
    <w:p w14:paraId="26D1ABC6" w14:textId="77777777" w:rsidR="00F26D83" w:rsidRPr="00323F21" w:rsidRDefault="00F26D83" w:rsidP="0069481F">
      <w:pPr>
        <w:jc w:val="both"/>
        <w:rPr>
          <w:sz w:val="27"/>
          <w:szCs w:val="27"/>
          <w:lang w:val="en-GB"/>
        </w:rPr>
      </w:pPr>
      <w:r w:rsidRPr="00323F21">
        <w:rPr>
          <w:sz w:val="27"/>
          <w:szCs w:val="27"/>
          <w:lang w:val="en-GB"/>
        </w:rPr>
        <w:t>(</w:t>
      </w:r>
      <w:proofErr w:type="spellStart"/>
      <w:r w:rsidRPr="00323F21">
        <w:rPr>
          <w:sz w:val="27"/>
          <w:szCs w:val="27"/>
          <w:lang w:val="en-GB"/>
        </w:rPr>
        <w:t>Marton</w:t>
      </w:r>
      <w:proofErr w:type="spellEnd"/>
      <w:r w:rsidRPr="00323F21">
        <w:rPr>
          <w:sz w:val="27"/>
          <w:szCs w:val="27"/>
          <w:lang w:val="en-GB"/>
        </w:rPr>
        <w:t xml:space="preserve"> &amp; </w:t>
      </w:r>
      <w:proofErr w:type="spellStart"/>
      <w:r w:rsidRPr="00323F21">
        <w:rPr>
          <w:sz w:val="27"/>
          <w:szCs w:val="27"/>
          <w:lang w:val="en-GB"/>
        </w:rPr>
        <w:t>Säljö</w:t>
      </w:r>
      <w:proofErr w:type="spellEnd"/>
      <w:r w:rsidRPr="00323F21">
        <w:rPr>
          <w:sz w:val="27"/>
          <w:szCs w:val="27"/>
          <w:lang w:val="en-GB"/>
        </w:rPr>
        <w:t xml:space="preserve">, 1976; </w:t>
      </w:r>
      <w:proofErr w:type="spellStart"/>
      <w:r w:rsidRPr="00323F21">
        <w:rPr>
          <w:sz w:val="27"/>
          <w:szCs w:val="27"/>
          <w:lang w:val="en-GB"/>
        </w:rPr>
        <w:t>Marton</w:t>
      </w:r>
      <w:proofErr w:type="spellEnd"/>
      <w:r w:rsidRPr="00323F21">
        <w:rPr>
          <w:sz w:val="27"/>
          <w:szCs w:val="27"/>
          <w:lang w:val="en-GB"/>
        </w:rPr>
        <w:t xml:space="preserve"> </w:t>
      </w:r>
      <w:r w:rsidRPr="00D45582">
        <w:rPr>
          <w:sz w:val="27"/>
          <w:szCs w:val="27"/>
          <w:lang w:val="en-GB"/>
        </w:rPr>
        <w:t>et al.,</w:t>
      </w:r>
      <w:r w:rsidRPr="00323F21">
        <w:rPr>
          <w:sz w:val="27"/>
          <w:szCs w:val="27"/>
          <w:lang w:val="en-GB"/>
        </w:rPr>
        <w:t xml:space="preserve"> 1993) (separate references with ; &lt;semicolon&gt;)</w:t>
      </w:r>
      <w:r w:rsidR="0026053C" w:rsidRPr="00323F21">
        <w:rPr>
          <w:sz w:val="27"/>
          <w:szCs w:val="27"/>
          <w:lang w:val="en-GB"/>
        </w:rPr>
        <w:t>.</w:t>
      </w:r>
    </w:p>
    <w:p w14:paraId="54B78E84" w14:textId="77777777" w:rsidR="00F26D83" w:rsidRPr="00323F21" w:rsidRDefault="00F26D83" w:rsidP="0069481F">
      <w:pPr>
        <w:jc w:val="both"/>
        <w:rPr>
          <w:sz w:val="27"/>
          <w:szCs w:val="27"/>
          <w:lang w:val="en-GB"/>
        </w:rPr>
      </w:pPr>
    </w:p>
    <w:p w14:paraId="20E331A6" w14:textId="6D71E14C" w:rsidR="00F26D83" w:rsidRPr="00323F21" w:rsidRDefault="00F26D83" w:rsidP="0069481F">
      <w:pPr>
        <w:jc w:val="both"/>
        <w:rPr>
          <w:sz w:val="27"/>
          <w:szCs w:val="27"/>
          <w:lang w:val="en-GB"/>
        </w:rPr>
      </w:pPr>
      <w:r w:rsidRPr="00323F21">
        <w:rPr>
          <w:sz w:val="27"/>
          <w:szCs w:val="27"/>
          <w:lang w:val="en-GB"/>
        </w:rPr>
        <w:t xml:space="preserve">If </w:t>
      </w:r>
      <w:r w:rsidR="00584215" w:rsidRPr="00323F21">
        <w:rPr>
          <w:sz w:val="27"/>
          <w:szCs w:val="27"/>
          <w:lang w:val="en-GB"/>
        </w:rPr>
        <w:t xml:space="preserve">there is </w:t>
      </w:r>
      <w:r w:rsidRPr="00323F21">
        <w:rPr>
          <w:sz w:val="27"/>
          <w:szCs w:val="27"/>
          <w:lang w:val="en-GB"/>
        </w:rPr>
        <w:t>more than one passive reference to several publications by the same authors:</w:t>
      </w:r>
    </w:p>
    <w:p w14:paraId="46F48306" w14:textId="7B6489E5" w:rsidR="00F26D83" w:rsidRPr="00323F21" w:rsidRDefault="00F26D83" w:rsidP="0069481F">
      <w:pPr>
        <w:jc w:val="both"/>
        <w:rPr>
          <w:sz w:val="27"/>
          <w:szCs w:val="27"/>
          <w:lang w:val="en-GB"/>
        </w:rPr>
      </w:pPr>
      <w:r w:rsidRPr="00323F21">
        <w:rPr>
          <w:sz w:val="27"/>
          <w:szCs w:val="27"/>
          <w:lang w:val="en-GB"/>
        </w:rPr>
        <w:t xml:space="preserve">(Reid </w:t>
      </w:r>
      <w:r w:rsidRPr="00D45582">
        <w:rPr>
          <w:sz w:val="27"/>
          <w:szCs w:val="27"/>
          <w:lang w:val="en-GB"/>
        </w:rPr>
        <w:t>et al.,</w:t>
      </w:r>
      <w:r w:rsidRPr="00323F21">
        <w:rPr>
          <w:sz w:val="27"/>
          <w:szCs w:val="27"/>
          <w:lang w:val="en-GB"/>
        </w:rPr>
        <w:t xml:space="preserve"> 2003, 2005; </w:t>
      </w:r>
      <w:proofErr w:type="spellStart"/>
      <w:r w:rsidRPr="00323F21">
        <w:rPr>
          <w:sz w:val="27"/>
          <w:szCs w:val="27"/>
          <w:lang w:val="en-GB"/>
        </w:rPr>
        <w:t>Petocz</w:t>
      </w:r>
      <w:proofErr w:type="spellEnd"/>
      <w:r w:rsidRPr="00323F21">
        <w:rPr>
          <w:sz w:val="27"/>
          <w:szCs w:val="27"/>
          <w:lang w:val="en-GB"/>
        </w:rPr>
        <w:t xml:space="preserve"> &amp; Reid, 2006) (comma between years; </w:t>
      </w:r>
      <w:r w:rsidR="00584215" w:rsidRPr="00323F21">
        <w:rPr>
          <w:sz w:val="27"/>
          <w:szCs w:val="27"/>
          <w:lang w:val="en-GB"/>
        </w:rPr>
        <w:t>semicolon</w:t>
      </w:r>
      <w:r w:rsidRPr="00323F21">
        <w:rPr>
          <w:sz w:val="27"/>
          <w:szCs w:val="27"/>
          <w:lang w:val="en-GB"/>
        </w:rPr>
        <w:t xml:space="preserve"> between references)</w:t>
      </w:r>
      <w:r w:rsidR="0026053C" w:rsidRPr="00323F21">
        <w:rPr>
          <w:sz w:val="27"/>
          <w:szCs w:val="27"/>
          <w:lang w:val="en-GB"/>
        </w:rPr>
        <w:t>.</w:t>
      </w:r>
    </w:p>
    <w:p w14:paraId="2D534F3A" w14:textId="77777777" w:rsidR="00F26D83" w:rsidRPr="00323F21" w:rsidRDefault="00F26D83" w:rsidP="0069481F">
      <w:pPr>
        <w:jc w:val="both"/>
        <w:rPr>
          <w:sz w:val="27"/>
          <w:szCs w:val="27"/>
          <w:lang w:val="en-GB"/>
        </w:rPr>
      </w:pPr>
    </w:p>
    <w:p w14:paraId="701339EF" w14:textId="417E38A3" w:rsidR="006B1EEE" w:rsidRPr="00323F21" w:rsidRDefault="006B1EEE" w:rsidP="0069481F">
      <w:pPr>
        <w:jc w:val="both"/>
        <w:rPr>
          <w:b/>
          <w:color w:val="C00000"/>
          <w:sz w:val="27"/>
          <w:szCs w:val="27"/>
          <w:lang w:val="en-GB"/>
        </w:rPr>
      </w:pPr>
      <w:r w:rsidRPr="00323F21">
        <w:rPr>
          <w:b/>
          <w:color w:val="C00000"/>
          <w:sz w:val="27"/>
          <w:szCs w:val="27"/>
          <w:lang w:val="en-GB"/>
        </w:rPr>
        <w:t xml:space="preserve">DO NOT </w:t>
      </w:r>
      <w:r w:rsidRPr="00323F21">
        <w:rPr>
          <w:color w:val="000000" w:themeColor="text1"/>
          <w:sz w:val="27"/>
          <w:szCs w:val="27"/>
          <w:lang w:val="en-GB"/>
        </w:rPr>
        <w:t xml:space="preserve">split reference on both sides of a quote: Prosser </w:t>
      </w:r>
      <w:r w:rsidRPr="00D45582">
        <w:rPr>
          <w:color w:val="000000" w:themeColor="text1"/>
          <w:sz w:val="27"/>
          <w:szCs w:val="27"/>
          <w:lang w:val="en-GB"/>
        </w:rPr>
        <w:t>et al.</w:t>
      </w:r>
      <w:r w:rsidRPr="00323F21">
        <w:rPr>
          <w:i/>
          <w:color w:val="000000" w:themeColor="text1"/>
          <w:sz w:val="27"/>
          <w:szCs w:val="27"/>
          <w:lang w:val="en-GB"/>
        </w:rPr>
        <w:t xml:space="preserve"> </w:t>
      </w:r>
      <w:r w:rsidRPr="00323F21">
        <w:rPr>
          <w:color w:val="000000" w:themeColor="text1"/>
          <w:sz w:val="27"/>
          <w:szCs w:val="27"/>
          <w:lang w:val="en-GB"/>
        </w:rPr>
        <w:t>(1993) noted that: “</w:t>
      </w:r>
      <w:r w:rsidRPr="00323F21">
        <w:rPr>
          <w:i/>
          <w:color w:val="000000" w:themeColor="text1"/>
          <w:sz w:val="27"/>
          <w:szCs w:val="27"/>
          <w:lang w:val="en-GB"/>
        </w:rPr>
        <w:t>this is a brilliant quote</w:t>
      </w:r>
      <w:r w:rsidRPr="00323F21">
        <w:rPr>
          <w:color w:val="000000" w:themeColor="text1"/>
          <w:sz w:val="27"/>
          <w:szCs w:val="27"/>
          <w:lang w:val="en-GB"/>
        </w:rPr>
        <w:t>” (</w:t>
      </w:r>
      <w:r w:rsidR="00AA24A7" w:rsidRPr="00323F21">
        <w:rPr>
          <w:color w:val="000000" w:themeColor="text1"/>
          <w:sz w:val="27"/>
          <w:szCs w:val="27"/>
          <w:lang w:val="en-GB"/>
        </w:rPr>
        <w:t xml:space="preserve">p. </w:t>
      </w:r>
      <w:r w:rsidRPr="00323F21">
        <w:rPr>
          <w:color w:val="000000" w:themeColor="text1"/>
          <w:sz w:val="27"/>
          <w:szCs w:val="27"/>
          <w:lang w:val="en-GB"/>
        </w:rPr>
        <w:t xml:space="preserve">34). </w:t>
      </w:r>
      <w:r w:rsidRPr="00323F21">
        <w:rPr>
          <w:b/>
          <w:i/>
          <w:color w:val="C00000"/>
          <w:sz w:val="27"/>
          <w:szCs w:val="27"/>
          <w:lang w:val="en-GB"/>
        </w:rPr>
        <w:t>THIS IS WRONG</w:t>
      </w:r>
    </w:p>
    <w:p w14:paraId="2CA28C2C" w14:textId="77777777" w:rsidR="006B1EEE" w:rsidRPr="00323F21" w:rsidRDefault="006B1EEE" w:rsidP="0069481F">
      <w:pPr>
        <w:jc w:val="both"/>
        <w:rPr>
          <w:b/>
          <w:color w:val="C00000"/>
          <w:sz w:val="27"/>
          <w:szCs w:val="27"/>
          <w:lang w:val="en-GB"/>
        </w:rPr>
      </w:pPr>
    </w:p>
    <w:p w14:paraId="72E841AF" w14:textId="5B0B20E2" w:rsidR="006B1EEE" w:rsidRPr="00323F21" w:rsidRDefault="006B1EEE" w:rsidP="0069481F">
      <w:pPr>
        <w:jc w:val="both"/>
        <w:rPr>
          <w:color w:val="000000" w:themeColor="text1"/>
          <w:sz w:val="27"/>
          <w:szCs w:val="27"/>
          <w:lang w:val="en-GB"/>
        </w:rPr>
      </w:pPr>
      <w:r w:rsidRPr="00323F21">
        <w:rPr>
          <w:b/>
          <w:color w:val="C00000"/>
          <w:sz w:val="27"/>
          <w:szCs w:val="27"/>
          <w:lang w:val="en-GB"/>
        </w:rPr>
        <w:t>Instead</w:t>
      </w:r>
      <w:r w:rsidR="00584215" w:rsidRPr="00323F21">
        <w:rPr>
          <w:b/>
          <w:color w:val="C00000"/>
          <w:sz w:val="27"/>
          <w:szCs w:val="27"/>
          <w:lang w:val="en-GB"/>
        </w:rPr>
        <w:t>,</w:t>
      </w:r>
      <w:r w:rsidRPr="00323F21">
        <w:rPr>
          <w:b/>
          <w:color w:val="C00000"/>
          <w:sz w:val="27"/>
          <w:szCs w:val="27"/>
          <w:lang w:val="en-GB"/>
        </w:rPr>
        <w:t xml:space="preserve"> write:</w:t>
      </w:r>
      <w:r w:rsidRPr="00323F21">
        <w:rPr>
          <w:color w:val="C00000"/>
          <w:sz w:val="27"/>
          <w:szCs w:val="27"/>
          <w:lang w:val="en-GB"/>
        </w:rPr>
        <w:t xml:space="preserve"> </w:t>
      </w:r>
      <w:r w:rsidRPr="00323F21">
        <w:rPr>
          <w:color w:val="000000" w:themeColor="text1"/>
          <w:sz w:val="27"/>
          <w:szCs w:val="27"/>
          <w:lang w:val="en-GB"/>
        </w:rPr>
        <w:t xml:space="preserve">Prosser </w:t>
      </w:r>
      <w:r w:rsidRPr="00D45582">
        <w:rPr>
          <w:color w:val="000000" w:themeColor="text1"/>
          <w:sz w:val="27"/>
          <w:szCs w:val="27"/>
          <w:lang w:val="en-GB"/>
        </w:rPr>
        <w:t>et al.</w:t>
      </w:r>
      <w:r w:rsidRPr="00323F21">
        <w:rPr>
          <w:i/>
          <w:color w:val="000000" w:themeColor="text1"/>
          <w:sz w:val="27"/>
          <w:szCs w:val="27"/>
          <w:lang w:val="en-GB"/>
        </w:rPr>
        <w:t xml:space="preserve"> </w:t>
      </w:r>
      <w:r w:rsidRPr="00323F21">
        <w:rPr>
          <w:color w:val="000000" w:themeColor="text1"/>
          <w:sz w:val="27"/>
          <w:szCs w:val="27"/>
          <w:lang w:val="en-GB"/>
        </w:rPr>
        <w:t xml:space="preserve">(1993:34) noted that: </w:t>
      </w:r>
      <w:r w:rsidRPr="00323F21">
        <w:rPr>
          <w:i/>
          <w:color w:val="000000" w:themeColor="text1"/>
          <w:sz w:val="27"/>
          <w:szCs w:val="27"/>
          <w:lang w:val="en-GB"/>
        </w:rPr>
        <w:t>“…this is a brilliant quote”.</w:t>
      </w:r>
    </w:p>
    <w:p w14:paraId="532CBE46" w14:textId="77777777" w:rsidR="006B1EEE" w:rsidRPr="00323F21" w:rsidRDefault="006B1EEE" w:rsidP="0069481F">
      <w:pPr>
        <w:jc w:val="both"/>
        <w:rPr>
          <w:b/>
          <w:color w:val="C00000"/>
          <w:sz w:val="27"/>
          <w:szCs w:val="27"/>
          <w:lang w:val="en-GB"/>
        </w:rPr>
      </w:pPr>
    </w:p>
    <w:p w14:paraId="768C6C40" w14:textId="27BF9826" w:rsidR="00F26D83" w:rsidRPr="00323F21" w:rsidRDefault="00F26D83" w:rsidP="0069481F">
      <w:pPr>
        <w:jc w:val="both"/>
        <w:rPr>
          <w:b/>
          <w:color w:val="C00000"/>
          <w:sz w:val="27"/>
          <w:szCs w:val="27"/>
          <w:lang w:val="en-GB"/>
        </w:rPr>
      </w:pPr>
      <w:r w:rsidRPr="00323F21">
        <w:rPr>
          <w:b/>
          <w:color w:val="C00000"/>
          <w:sz w:val="27"/>
          <w:szCs w:val="27"/>
          <w:lang w:val="en-GB"/>
        </w:rPr>
        <w:t>BIBLIOGRAPHY GUIDELINE</w:t>
      </w:r>
    </w:p>
    <w:p w14:paraId="6F1CC9D7" w14:textId="77777777" w:rsidR="005700C4" w:rsidRPr="00323F21" w:rsidRDefault="00F26D83" w:rsidP="0069481F">
      <w:pPr>
        <w:jc w:val="both"/>
        <w:rPr>
          <w:sz w:val="27"/>
          <w:szCs w:val="27"/>
          <w:lang w:val="en-GB"/>
        </w:rPr>
      </w:pPr>
      <w:r w:rsidRPr="00323F21">
        <w:rPr>
          <w:sz w:val="27"/>
          <w:szCs w:val="27"/>
          <w:lang w:val="en-GB"/>
        </w:rPr>
        <w:t xml:space="preserve">A full bibliography has to follow the text. </w:t>
      </w:r>
    </w:p>
    <w:p w14:paraId="24C3BDA9" w14:textId="77777777" w:rsidR="005700C4" w:rsidRPr="00323F21" w:rsidRDefault="005700C4" w:rsidP="0069481F">
      <w:pPr>
        <w:jc w:val="both"/>
        <w:rPr>
          <w:sz w:val="27"/>
          <w:szCs w:val="27"/>
          <w:lang w:val="en-GB"/>
        </w:rPr>
      </w:pPr>
    </w:p>
    <w:p w14:paraId="5C591896" w14:textId="41C89953" w:rsidR="00DE0610" w:rsidRPr="00323F21" w:rsidRDefault="00DE0610" w:rsidP="00DE0610">
      <w:pPr>
        <w:jc w:val="both"/>
        <w:rPr>
          <w:sz w:val="27"/>
          <w:szCs w:val="27"/>
          <w:lang w:val="en-GB"/>
        </w:rPr>
      </w:pPr>
      <w:r w:rsidRPr="00323F21">
        <w:rPr>
          <w:sz w:val="27"/>
          <w:szCs w:val="27"/>
          <w:lang w:val="en-GB"/>
        </w:rPr>
        <w:t>Your chapter must follow APA-Style 7</w:t>
      </w:r>
      <w:r w:rsidRPr="00323F21">
        <w:rPr>
          <w:sz w:val="27"/>
          <w:szCs w:val="27"/>
          <w:vertAlign w:val="superscript"/>
          <w:lang w:val="en-GB"/>
        </w:rPr>
        <w:t>th</w:t>
      </w:r>
      <w:r w:rsidRPr="00323F21">
        <w:rPr>
          <w:sz w:val="27"/>
          <w:szCs w:val="27"/>
          <w:lang w:val="en-GB"/>
        </w:rPr>
        <w:t xml:space="preserve"> Edition for references in your bibliography.</w:t>
      </w:r>
    </w:p>
    <w:p w14:paraId="2F23DC73" w14:textId="398B391F" w:rsidR="00DE0610" w:rsidRPr="00323F21" w:rsidRDefault="00DE0610" w:rsidP="00DE0610">
      <w:pPr>
        <w:jc w:val="both"/>
        <w:rPr>
          <w:sz w:val="27"/>
          <w:szCs w:val="27"/>
          <w:lang w:val="en-GB"/>
        </w:rPr>
      </w:pPr>
      <w:r w:rsidRPr="00323F21">
        <w:rPr>
          <w:sz w:val="27"/>
          <w:szCs w:val="27"/>
          <w:lang w:val="en-GB"/>
        </w:rPr>
        <w:t>USE THIS LINK to help you format your references APA-Style:</w:t>
      </w:r>
    </w:p>
    <w:p w14:paraId="26484F5B" w14:textId="77777777" w:rsidR="00DE0610" w:rsidRPr="004252B7" w:rsidRDefault="00000000" w:rsidP="00DE0610">
      <w:pPr>
        <w:jc w:val="both"/>
        <w:rPr>
          <w:sz w:val="27"/>
          <w:szCs w:val="27"/>
          <w:lang w:val="en-GB"/>
        </w:rPr>
      </w:pPr>
      <w:hyperlink r:id="rId10" w:history="1">
        <w:r w:rsidR="00DE0610" w:rsidRPr="004252B7">
          <w:rPr>
            <w:rStyle w:val="Hyperlink"/>
            <w:sz w:val="27"/>
            <w:szCs w:val="27"/>
            <w:lang w:val="en-GB"/>
          </w:rPr>
          <w:t>https://apastyle.apa.org/style-grammar-guidelines/references/examples</w:t>
        </w:r>
      </w:hyperlink>
    </w:p>
    <w:p w14:paraId="0DCD05D1" w14:textId="77777777" w:rsidR="00DE0610" w:rsidRPr="004252B7" w:rsidRDefault="00000000" w:rsidP="00DE0610">
      <w:pPr>
        <w:jc w:val="both"/>
        <w:rPr>
          <w:sz w:val="27"/>
          <w:szCs w:val="27"/>
          <w:lang w:val="en-GB"/>
        </w:rPr>
      </w:pPr>
      <w:hyperlink r:id="rId11" w:history="1">
        <w:r w:rsidR="00DE0610" w:rsidRPr="004252B7">
          <w:rPr>
            <w:rStyle w:val="Hyperlink"/>
            <w:sz w:val="27"/>
            <w:szCs w:val="27"/>
            <w:lang w:val="en-GB"/>
          </w:rPr>
          <w:t>http://www.citationmachine.net/apa</w:t>
        </w:r>
      </w:hyperlink>
    </w:p>
    <w:p w14:paraId="728CA972" w14:textId="5A6B28D2" w:rsidR="00DE0610" w:rsidRPr="00323F21" w:rsidRDefault="00DE0610" w:rsidP="005700C4">
      <w:pPr>
        <w:jc w:val="both"/>
        <w:rPr>
          <w:b/>
          <w:color w:val="C00000"/>
          <w:sz w:val="27"/>
          <w:szCs w:val="27"/>
          <w:lang w:val="en-GB"/>
        </w:rPr>
      </w:pPr>
    </w:p>
    <w:p w14:paraId="5C09E5D1" w14:textId="355574C6" w:rsidR="00DE0610" w:rsidRPr="00323F21" w:rsidRDefault="00DE0610" w:rsidP="005700C4">
      <w:pPr>
        <w:jc w:val="both"/>
        <w:rPr>
          <w:sz w:val="27"/>
          <w:szCs w:val="27"/>
          <w:lang w:val="en-GB"/>
        </w:rPr>
      </w:pPr>
      <w:r w:rsidRPr="00323F21">
        <w:rPr>
          <w:sz w:val="27"/>
          <w:szCs w:val="27"/>
          <w:lang w:val="en-GB"/>
        </w:rPr>
        <w:t>Below are some of the most common examples</w:t>
      </w:r>
      <w:r w:rsidRPr="004252B7">
        <w:rPr>
          <w:sz w:val="27"/>
          <w:szCs w:val="27"/>
          <w:lang w:val="en-GB"/>
        </w:rPr>
        <w:t xml:space="preserve"> that you are likely to use</w:t>
      </w:r>
      <w:r w:rsidRPr="00323F21">
        <w:rPr>
          <w:sz w:val="27"/>
          <w:szCs w:val="27"/>
          <w:lang w:val="en-GB"/>
        </w:rPr>
        <w:t>:</w:t>
      </w:r>
    </w:p>
    <w:p w14:paraId="4175AC98" w14:textId="77777777" w:rsidR="00DE0610" w:rsidRPr="004252B7" w:rsidRDefault="00DE0610" w:rsidP="005700C4">
      <w:pPr>
        <w:jc w:val="both"/>
        <w:rPr>
          <w:b/>
          <w:color w:val="C00000"/>
          <w:sz w:val="27"/>
          <w:szCs w:val="27"/>
          <w:lang w:val="en-GB"/>
        </w:rPr>
      </w:pPr>
    </w:p>
    <w:p w14:paraId="3EF2DC5B" w14:textId="77777777" w:rsidR="005700C4" w:rsidRPr="00323F21" w:rsidRDefault="005700C4" w:rsidP="005700C4">
      <w:pPr>
        <w:jc w:val="both"/>
        <w:rPr>
          <w:b/>
          <w:color w:val="C00000"/>
          <w:sz w:val="27"/>
          <w:szCs w:val="27"/>
          <w:lang w:val="en-GB"/>
        </w:rPr>
      </w:pPr>
      <w:r w:rsidRPr="00323F21">
        <w:rPr>
          <w:b/>
          <w:color w:val="C00000"/>
          <w:sz w:val="27"/>
          <w:szCs w:val="27"/>
          <w:lang w:val="en-GB"/>
        </w:rPr>
        <w:t>If you reference a book:</w:t>
      </w:r>
    </w:p>
    <w:p w14:paraId="282A7A6C" w14:textId="659DBB06" w:rsidR="002A15B2" w:rsidRPr="00323F21" w:rsidRDefault="005700C4" w:rsidP="0069481F">
      <w:pPr>
        <w:jc w:val="both"/>
        <w:rPr>
          <w:sz w:val="27"/>
          <w:szCs w:val="27"/>
          <w:lang w:val="en-GB"/>
        </w:rPr>
      </w:pPr>
      <w:r w:rsidRPr="00323F21">
        <w:rPr>
          <w:sz w:val="27"/>
          <w:szCs w:val="27"/>
          <w:lang w:val="en-GB"/>
        </w:rPr>
        <w:t xml:space="preserve"> </w:t>
      </w:r>
    </w:p>
    <w:p w14:paraId="1A777A1C" w14:textId="4D796F35" w:rsidR="005700C4" w:rsidRPr="004252B7" w:rsidRDefault="005700C4" w:rsidP="005700C4">
      <w:pPr>
        <w:rPr>
          <w:color w:val="000000" w:themeColor="text1"/>
          <w:lang w:val="en-GB"/>
        </w:rPr>
      </w:pPr>
      <w:r w:rsidRPr="00323F21">
        <w:rPr>
          <w:bCs/>
          <w:color w:val="000000" w:themeColor="text1"/>
          <w:shd w:val="clear" w:color="auto" w:fill="FFE7AF"/>
          <w:lang w:val="en-GB"/>
        </w:rPr>
        <w:t>Nygaard, C., Bartholomew, P., &amp; Branch, J. (2014). </w:t>
      </w:r>
      <w:r w:rsidRPr="00323F21">
        <w:rPr>
          <w:bCs/>
          <w:i/>
          <w:iCs/>
          <w:color w:val="000000" w:themeColor="text1"/>
          <w:shd w:val="clear" w:color="auto" w:fill="FFE7AF"/>
          <w:lang w:val="en-GB"/>
        </w:rPr>
        <w:t>Case-based learning in higher education</w:t>
      </w:r>
      <w:r w:rsidRPr="00323F21">
        <w:rPr>
          <w:bCs/>
          <w:color w:val="000000" w:themeColor="text1"/>
          <w:shd w:val="clear" w:color="auto" w:fill="FFE7AF"/>
          <w:lang w:val="en-GB"/>
        </w:rPr>
        <w:t xml:space="preserve">. </w:t>
      </w:r>
      <w:r w:rsidR="004252B7">
        <w:rPr>
          <w:bCs/>
          <w:color w:val="000000" w:themeColor="text1"/>
          <w:shd w:val="clear" w:color="auto" w:fill="FFE7AF"/>
          <w:lang w:val="en-GB"/>
        </w:rPr>
        <w:t>Oxfordshire, U</w:t>
      </w:r>
      <w:r w:rsidR="00D45582">
        <w:rPr>
          <w:bCs/>
          <w:color w:val="000000" w:themeColor="text1"/>
          <w:shd w:val="clear" w:color="auto" w:fill="FFE7AF"/>
          <w:lang w:val="en-GB"/>
        </w:rPr>
        <w:t>.</w:t>
      </w:r>
      <w:r w:rsidR="004252B7">
        <w:rPr>
          <w:bCs/>
          <w:color w:val="000000" w:themeColor="text1"/>
          <w:shd w:val="clear" w:color="auto" w:fill="FFE7AF"/>
          <w:lang w:val="en-GB"/>
        </w:rPr>
        <w:t>K</w:t>
      </w:r>
      <w:r w:rsidR="00D45582">
        <w:rPr>
          <w:bCs/>
          <w:color w:val="000000" w:themeColor="text1"/>
          <w:shd w:val="clear" w:color="auto" w:fill="FFE7AF"/>
          <w:lang w:val="en-GB"/>
        </w:rPr>
        <w:t>.</w:t>
      </w:r>
      <w:r w:rsidRPr="00323F21">
        <w:rPr>
          <w:bCs/>
          <w:color w:val="000000" w:themeColor="text1"/>
          <w:shd w:val="clear" w:color="auto" w:fill="FFE7AF"/>
          <w:lang w:val="en-GB"/>
        </w:rPr>
        <w:t>: Libri Publishing</w:t>
      </w:r>
      <w:r w:rsidR="004252B7">
        <w:rPr>
          <w:bCs/>
          <w:color w:val="000000" w:themeColor="text1"/>
          <w:shd w:val="clear" w:color="auto" w:fill="FFE7AF"/>
          <w:lang w:val="en-GB"/>
        </w:rPr>
        <w:t xml:space="preserve"> Ltd.</w:t>
      </w:r>
    </w:p>
    <w:p w14:paraId="6FA5F1E5" w14:textId="77777777" w:rsidR="005700C4" w:rsidRPr="004252B7" w:rsidRDefault="005700C4" w:rsidP="0069481F">
      <w:pPr>
        <w:jc w:val="both"/>
        <w:rPr>
          <w:b/>
          <w:color w:val="C00000"/>
          <w:sz w:val="27"/>
          <w:szCs w:val="27"/>
          <w:lang w:val="en-GB"/>
        </w:rPr>
      </w:pPr>
    </w:p>
    <w:p w14:paraId="2F29FBE7" w14:textId="49750949" w:rsidR="00B67F93" w:rsidRPr="00323F21" w:rsidRDefault="00F26D83" w:rsidP="0069481F">
      <w:pPr>
        <w:jc w:val="both"/>
        <w:rPr>
          <w:sz w:val="27"/>
          <w:szCs w:val="27"/>
          <w:lang w:val="en-GB"/>
        </w:rPr>
      </w:pPr>
      <w:r w:rsidRPr="00323F21">
        <w:rPr>
          <w:b/>
          <w:color w:val="C00000"/>
          <w:sz w:val="27"/>
          <w:szCs w:val="27"/>
          <w:lang w:val="en-GB"/>
        </w:rPr>
        <w:t>I</w:t>
      </w:r>
      <w:r w:rsidR="004F55F3" w:rsidRPr="00323F21">
        <w:rPr>
          <w:b/>
          <w:color w:val="C00000"/>
          <w:sz w:val="27"/>
          <w:szCs w:val="27"/>
          <w:lang w:val="en-GB"/>
        </w:rPr>
        <w:t xml:space="preserve">f you reference a </w:t>
      </w:r>
      <w:r w:rsidR="00512D42" w:rsidRPr="00323F21">
        <w:rPr>
          <w:b/>
          <w:color w:val="C00000"/>
          <w:sz w:val="27"/>
          <w:szCs w:val="27"/>
          <w:lang w:val="en-GB"/>
        </w:rPr>
        <w:t>journal article</w:t>
      </w:r>
      <w:r w:rsidR="004F55F3" w:rsidRPr="00323F21">
        <w:rPr>
          <w:b/>
          <w:color w:val="C00000"/>
          <w:sz w:val="27"/>
          <w:szCs w:val="27"/>
          <w:lang w:val="en-GB"/>
        </w:rPr>
        <w:t>:</w:t>
      </w:r>
      <w:r w:rsidR="004F55F3" w:rsidRPr="00323F21">
        <w:rPr>
          <w:sz w:val="27"/>
          <w:szCs w:val="27"/>
          <w:lang w:val="en-GB"/>
        </w:rPr>
        <w:t xml:space="preserve"> </w:t>
      </w:r>
    </w:p>
    <w:p w14:paraId="63F3671F" w14:textId="77777777" w:rsidR="00512D42" w:rsidRPr="00323F21" w:rsidRDefault="00512D42" w:rsidP="00512D42">
      <w:pPr>
        <w:rPr>
          <w:b/>
          <w:bCs/>
          <w:color w:val="333333"/>
          <w:shd w:val="clear" w:color="auto" w:fill="FFE7AF"/>
          <w:lang w:val="en-GB"/>
        </w:rPr>
      </w:pPr>
    </w:p>
    <w:p w14:paraId="52280277" w14:textId="77777777" w:rsidR="00512D42" w:rsidRPr="004252B7" w:rsidRDefault="00512D42" w:rsidP="00512D42">
      <w:pPr>
        <w:rPr>
          <w:lang w:val="en-GB"/>
        </w:rPr>
      </w:pPr>
      <w:r w:rsidRPr="002F1E8B">
        <w:rPr>
          <w:bCs/>
          <w:color w:val="333333"/>
          <w:shd w:val="clear" w:color="auto" w:fill="FFE7AF"/>
        </w:rPr>
        <w:t xml:space="preserve">Nygaard, C., Højlt, T., &amp; Hermansen, M. (2006). </w:t>
      </w:r>
      <w:r w:rsidRPr="00323F21">
        <w:rPr>
          <w:bCs/>
          <w:color w:val="333333"/>
          <w:shd w:val="clear" w:color="auto" w:fill="FFE7AF"/>
          <w:lang w:val="en-GB"/>
        </w:rPr>
        <w:t>Learning-based curriculum development. </w:t>
      </w:r>
      <w:r w:rsidRPr="00323F21">
        <w:rPr>
          <w:bCs/>
          <w:i/>
          <w:iCs/>
          <w:color w:val="333333"/>
          <w:shd w:val="clear" w:color="auto" w:fill="FFE7AF"/>
          <w:lang w:val="en-GB"/>
        </w:rPr>
        <w:t>Higher Education,</w:t>
      </w:r>
      <w:r w:rsidRPr="00323F21">
        <w:rPr>
          <w:bCs/>
          <w:color w:val="333333"/>
          <w:shd w:val="clear" w:color="auto" w:fill="FFE7AF"/>
          <w:lang w:val="en-GB"/>
        </w:rPr>
        <w:t> </w:t>
      </w:r>
      <w:r w:rsidRPr="00323F21">
        <w:rPr>
          <w:bCs/>
          <w:iCs/>
          <w:color w:val="333333"/>
          <w:shd w:val="clear" w:color="auto" w:fill="FFE7AF"/>
          <w:lang w:val="en-GB"/>
        </w:rPr>
        <w:t>55</w:t>
      </w:r>
      <w:r w:rsidRPr="00323F21">
        <w:rPr>
          <w:bCs/>
          <w:color w:val="333333"/>
          <w:shd w:val="clear" w:color="auto" w:fill="FFE7AF"/>
          <w:lang w:val="en-GB"/>
        </w:rPr>
        <w:t>(1), 33-50. doi:10.1007/s10734-006-9036-2</w:t>
      </w:r>
    </w:p>
    <w:p w14:paraId="0FC335BB" w14:textId="77777777" w:rsidR="00ED3E6D" w:rsidRPr="00323F21" w:rsidRDefault="00ED3E6D" w:rsidP="0069481F">
      <w:pPr>
        <w:jc w:val="both"/>
        <w:rPr>
          <w:sz w:val="27"/>
          <w:szCs w:val="27"/>
          <w:lang w:val="en-GB"/>
        </w:rPr>
      </w:pPr>
    </w:p>
    <w:p w14:paraId="101A33AF" w14:textId="48B6A71A" w:rsidR="00512D42" w:rsidRPr="00323F21" w:rsidRDefault="00512D42" w:rsidP="00512D42">
      <w:pPr>
        <w:jc w:val="both"/>
        <w:rPr>
          <w:sz w:val="27"/>
          <w:szCs w:val="27"/>
          <w:lang w:val="en-GB"/>
        </w:rPr>
      </w:pPr>
      <w:r w:rsidRPr="00323F21">
        <w:rPr>
          <w:b/>
          <w:color w:val="C00000"/>
          <w:sz w:val="27"/>
          <w:szCs w:val="27"/>
          <w:lang w:val="en-GB"/>
        </w:rPr>
        <w:t>If you reference a journal website:</w:t>
      </w:r>
      <w:r w:rsidRPr="00323F21">
        <w:rPr>
          <w:sz w:val="27"/>
          <w:szCs w:val="27"/>
          <w:lang w:val="en-GB"/>
        </w:rPr>
        <w:t xml:space="preserve"> </w:t>
      </w:r>
    </w:p>
    <w:p w14:paraId="0BC7EC94" w14:textId="77777777" w:rsidR="00512D42" w:rsidRPr="00323F21" w:rsidRDefault="00512D42" w:rsidP="0069481F">
      <w:pPr>
        <w:jc w:val="both"/>
        <w:rPr>
          <w:sz w:val="27"/>
          <w:szCs w:val="27"/>
          <w:lang w:val="en-GB"/>
        </w:rPr>
      </w:pPr>
    </w:p>
    <w:p w14:paraId="325E58C2" w14:textId="095B7F00" w:rsidR="006D0F57" w:rsidRPr="00323F21" w:rsidRDefault="006D0F57" w:rsidP="006D0F57">
      <w:pPr>
        <w:rPr>
          <w:bCs/>
          <w:color w:val="333333"/>
          <w:shd w:val="clear" w:color="auto" w:fill="FFE7AF"/>
          <w:lang w:val="en-GB"/>
        </w:rPr>
      </w:pPr>
      <w:r w:rsidRPr="00323F21">
        <w:rPr>
          <w:bCs/>
          <w:color w:val="333333"/>
          <w:shd w:val="clear" w:color="auto" w:fill="FFE7AF"/>
          <w:lang w:val="en-GB"/>
        </w:rPr>
        <w:t xml:space="preserve">OECD.org. (n.d.). Retrieved June 08, </w:t>
      </w:r>
      <w:r w:rsidR="00D45582">
        <w:rPr>
          <w:bCs/>
          <w:color w:val="333333"/>
          <w:shd w:val="clear" w:color="auto" w:fill="FFE7AF"/>
          <w:lang w:val="en-GB"/>
        </w:rPr>
        <w:t>2023,</w:t>
      </w:r>
      <w:r w:rsidRPr="00323F21">
        <w:rPr>
          <w:bCs/>
          <w:color w:val="333333"/>
          <w:shd w:val="clear" w:color="auto" w:fill="FFE7AF"/>
          <w:lang w:val="en-GB"/>
        </w:rPr>
        <w:t xml:space="preserve"> from </w:t>
      </w:r>
      <w:hyperlink r:id="rId12" w:history="1">
        <w:r w:rsidR="00C87933" w:rsidRPr="00323F21">
          <w:rPr>
            <w:rStyle w:val="Hyperlink"/>
            <w:bCs/>
            <w:shd w:val="clear" w:color="auto" w:fill="FFE7AF"/>
            <w:lang w:val="en-GB"/>
          </w:rPr>
          <w:t>http://www.oecd.org/</w:t>
        </w:r>
      </w:hyperlink>
    </w:p>
    <w:p w14:paraId="62FD0A0A" w14:textId="77777777" w:rsidR="00C87933" w:rsidRPr="00323F21" w:rsidRDefault="00C87933" w:rsidP="006D0F57">
      <w:pPr>
        <w:rPr>
          <w:bCs/>
          <w:color w:val="333333"/>
          <w:shd w:val="clear" w:color="auto" w:fill="FFE7AF"/>
          <w:lang w:val="en-GB"/>
        </w:rPr>
      </w:pPr>
    </w:p>
    <w:p w14:paraId="25B2A36C" w14:textId="4F705735" w:rsidR="00C87933" w:rsidRPr="004252B7" w:rsidRDefault="00942B52" w:rsidP="00C87933">
      <w:pPr>
        <w:rPr>
          <w:lang w:val="en-GB"/>
        </w:rPr>
      </w:pPr>
      <w:r w:rsidRPr="00323F21">
        <w:rPr>
          <w:bCs/>
          <w:color w:val="333333"/>
          <w:shd w:val="clear" w:color="auto" w:fill="FFE7AF"/>
          <w:lang w:val="en-GB"/>
        </w:rPr>
        <w:t xml:space="preserve">Higher Education </w:t>
      </w:r>
      <w:r w:rsidR="00C87933" w:rsidRPr="00323F21">
        <w:rPr>
          <w:bCs/>
          <w:color w:val="333333"/>
          <w:shd w:val="clear" w:color="auto" w:fill="FFE7AF"/>
          <w:lang w:val="en-GB"/>
        </w:rPr>
        <w:t xml:space="preserve">(2017). </w:t>
      </w:r>
      <w:r w:rsidR="00C87933" w:rsidRPr="00323F21">
        <w:rPr>
          <w:bCs/>
          <w:i/>
          <w:color w:val="333333"/>
          <w:shd w:val="clear" w:color="auto" w:fill="FFE7AF"/>
          <w:lang w:val="en-GB"/>
        </w:rPr>
        <w:t xml:space="preserve">New perspectives on HE. </w:t>
      </w:r>
      <w:r w:rsidR="00C87933" w:rsidRPr="00323F21">
        <w:rPr>
          <w:bCs/>
          <w:color w:val="333333"/>
          <w:shd w:val="clear" w:color="auto" w:fill="FFE7AF"/>
          <w:lang w:val="en-GB"/>
        </w:rPr>
        <w:t xml:space="preserve">Retrieved June 08, </w:t>
      </w:r>
      <w:r w:rsidR="00D45582">
        <w:rPr>
          <w:bCs/>
          <w:color w:val="333333"/>
          <w:shd w:val="clear" w:color="auto" w:fill="FFE7AF"/>
          <w:lang w:val="en-GB"/>
        </w:rPr>
        <w:t>2023</w:t>
      </w:r>
      <w:r w:rsidR="00C87933" w:rsidRPr="00323F21">
        <w:rPr>
          <w:bCs/>
          <w:color w:val="333333"/>
          <w:shd w:val="clear" w:color="auto" w:fill="FFE7AF"/>
          <w:lang w:val="en-GB"/>
        </w:rPr>
        <w:t>, from https://www.theguardian.com/education/higher-education/edunews</w:t>
      </w:r>
    </w:p>
    <w:p w14:paraId="5C8D7B87" w14:textId="77777777" w:rsidR="00C87933" w:rsidRPr="00323F21" w:rsidRDefault="00C87933" w:rsidP="006D0F57">
      <w:pPr>
        <w:rPr>
          <w:lang w:val="en-GB"/>
        </w:rPr>
      </w:pPr>
    </w:p>
    <w:p w14:paraId="2FF48199" w14:textId="77777777" w:rsidR="00C87933" w:rsidRPr="004252B7" w:rsidRDefault="00C87933" w:rsidP="0069481F">
      <w:pPr>
        <w:jc w:val="both"/>
        <w:rPr>
          <w:sz w:val="27"/>
          <w:szCs w:val="27"/>
          <w:lang w:val="en-GB"/>
        </w:rPr>
      </w:pPr>
    </w:p>
    <w:p w14:paraId="74F92663" w14:textId="57F7672B" w:rsidR="000A757A" w:rsidRPr="00323F21" w:rsidRDefault="000A757A" w:rsidP="0069481F">
      <w:pPr>
        <w:jc w:val="both"/>
        <w:rPr>
          <w:b/>
          <w:color w:val="C00000"/>
          <w:sz w:val="27"/>
          <w:szCs w:val="27"/>
          <w:lang w:val="en-GB"/>
        </w:rPr>
      </w:pPr>
      <w:r w:rsidRPr="004252B7">
        <w:rPr>
          <w:b/>
          <w:color w:val="C00000"/>
          <w:sz w:val="27"/>
          <w:szCs w:val="27"/>
          <w:lang w:val="en-GB"/>
        </w:rPr>
        <w:t>Language</w:t>
      </w:r>
    </w:p>
    <w:p w14:paraId="1542A598" w14:textId="77777777" w:rsidR="000A757A" w:rsidRPr="00323F21" w:rsidRDefault="000A757A" w:rsidP="0069481F">
      <w:pPr>
        <w:jc w:val="both"/>
        <w:rPr>
          <w:sz w:val="27"/>
          <w:szCs w:val="27"/>
          <w:lang w:val="en-GB"/>
        </w:rPr>
      </w:pPr>
      <w:r w:rsidRPr="00323F21">
        <w:rPr>
          <w:sz w:val="27"/>
          <w:szCs w:val="27"/>
          <w:lang w:val="en-GB"/>
        </w:rPr>
        <w:t>Use British-English.</w:t>
      </w:r>
    </w:p>
    <w:p w14:paraId="73323F38" w14:textId="77777777" w:rsidR="000A757A" w:rsidRPr="00323F21" w:rsidRDefault="000A757A" w:rsidP="0069481F">
      <w:pPr>
        <w:jc w:val="both"/>
        <w:rPr>
          <w:sz w:val="27"/>
          <w:szCs w:val="27"/>
          <w:lang w:val="en-GB"/>
        </w:rPr>
      </w:pPr>
    </w:p>
    <w:p w14:paraId="69B02AC5" w14:textId="77777777" w:rsidR="000A757A" w:rsidRPr="00323F21" w:rsidRDefault="000A757A" w:rsidP="0069481F">
      <w:pPr>
        <w:jc w:val="both"/>
        <w:rPr>
          <w:b/>
          <w:color w:val="C00000"/>
          <w:sz w:val="27"/>
          <w:szCs w:val="27"/>
          <w:lang w:val="en-GB"/>
        </w:rPr>
      </w:pPr>
      <w:r w:rsidRPr="00323F21">
        <w:rPr>
          <w:b/>
          <w:color w:val="C00000"/>
          <w:sz w:val="27"/>
          <w:szCs w:val="27"/>
          <w:lang w:val="en-GB"/>
        </w:rPr>
        <w:t>Font size</w:t>
      </w:r>
      <w:r w:rsidR="00B67F93" w:rsidRPr="00323F21">
        <w:rPr>
          <w:b/>
          <w:color w:val="C00000"/>
          <w:sz w:val="27"/>
          <w:szCs w:val="27"/>
          <w:lang w:val="en-GB"/>
        </w:rPr>
        <w:t xml:space="preserve"> &amp; type</w:t>
      </w:r>
    </w:p>
    <w:p w14:paraId="77C9863F" w14:textId="62081A64" w:rsidR="004252B7" w:rsidRPr="004252B7" w:rsidRDefault="004252B7" w:rsidP="004252B7">
      <w:pPr>
        <w:jc w:val="both"/>
        <w:rPr>
          <w:sz w:val="27"/>
          <w:szCs w:val="27"/>
          <w:lang w:val="en-GB"/>
        </w:rPr>
      </w:pPr>
      <w:r w:rsidRPr="004252B7">
        <w:rPr>
          <w:sz w:val="27"/>
          <w:szCs w:val="27"/>
          <w:lang w:val="en-GB"/>
        </w:rPr>
        <w:t>When formatting, we refer to main sections as having “Level 1 headings” and subsections as having “</w:t>
      </w:r>
      <w:r w:rsidR="003603B6">
        <w:rPr>
          <w:sz w:val="27"/>
          <w:szCs w:val="27"/>
          <w:lang w:val="en-GB"/>
        </w:rPr>
        <w:t>Subsection</w:t>
      </w:r>
      <w:r w:rsidRPr="004252B7">
        <w:rPr>
          <w:sz w:val="27"/>
          <w:szCs w:val="27"/>
          <w:lang w:val="en-GB"/>
        </w:rPr>
        <w:t xml:space="preserve"> headings”, “Level 3 headings”, or “Level 4 headings”.</w:t>
      </w:r>
    </w:p>
    <w:p w14:paraId="09302816" w14:textId="77777777" w:rsidR="004252B7" w:rsidRPr="004252B7" w:rsidRDefault="004252B7" w:rsidP="004252B7">
      <w:pPr>
        <w:rPr>
          <w:b/>
          <w:sz w:val="32"/>
          <w:szCs w:val="32"/>
          <w:lang w:val="en-GB"/>
        </w:rPr>
      </w:pPr>
    </w:p>
    <w:p w14:paraId="177E7796" w14:textId="77777777" w:rsidR="004252B7" w:rsidRPr="004252B7" w:rsidRDefault="004252B7" w:rsidP="004252B7">
      <w:pPr>
        <w:jc w:val="both"/>
        <w:rPr>
          <w:b/>
          <w:color w:val="C00000"/>
          <w:sz w:val="32"/>
          <w:szCs w:val="32"/>
          <w:lang w:val="en-GB"/>
        </w:rPr>
      </w:pPr>
      <w:r w:rsidRPr="004252B7">
        <w:rPr>
          <w:b/>
          <w:color w:val="C00000"/>
          <w:sz w:val="32"/>
          <w:szCs w:val="32"/>
          <w:lang w:val="en-GB"/>
        </w:rPr>
        <w:t>Level 1 headings of main sections are 16 pitch, bold, Times New Roman</w:t>
      </w:r>
    </w:p>
    <w:p w14:paraId="69BE73AE" w14:textId="77777777" w:rsidR="004252B7" w:rsidRPr="004252B7" w:rsidRDefault="004252B7" w:rsidP="004252B7">
      <w:pPr>
        <w:jc w:val="both"/>
        <w:rPr>
          <w:b/>
          <w:sz w:val="32"/>
          <w:szCs w:val="32"/>
          <w:lang w:val="en-GB"/>
        </w:rPr>
      </w:pPr>
    </w:p>
    <w:p w14:paraId="4A68D146" w14:textId="72D26524" w:rsidR="004252B7" w:rsidRPr="004252B7" w:rsidRDefault="003603B6" w:rsidP="004252B7">
      <w:pPr>
        <w:jc w:val="both"/>
        <w:rPr>
          <w:i/>
          <w:sz w:val="32"/>
          <w:szCs w:val="32"/>
          <w:lang w:val="en-GB"/>
        </w:rPr>
      </w:pPr>
      <w:r>
        <w:rPr>
          <w:i/>
          <w:color w:val="C00000"/>
          <w:sz w:val="32"/>
          <w:szCs w:val="32"/>
          <w:lang w:val="en-GB"/>
        </w:rPr>
        <w:t>Subsection</w:t>
      </w:r>
      <w:r w:rsidR="004252B7" w:rsidRPr="004252B7">
        <w:rPr>
          <w:i/>
          <w:color w:val="C00000"/>
          <w:sz w:val="32"/>
          <w:szCs w:val="32"/>
          <w:lang w:val="en-GB"/>
        </w:rPr>
        <w:t xml:space="preserve"> headings of subsections are 16 pitch, italics, Times New Roman</w:t>
      </w:r>
    </w:p>
    <w:p w14:paraId="323135F5" w14:textId="77777777" w:rsidR="004252B7" w:rsidRPr="004252B7" w:rsidRDefault="004252B7" w:rsidP="004252B7">
      <w:pPr>
        <w:jc w:val="both"/>
        <w:rPr>
          <w:i/>
          <w:sz w:val="32"/>
          <w:szCs w:val="32"/>
          <w:lang w:val="en-GB"/>
        </w:rPr>
      </w:pPr>
    </w:p>
    <w:p w14:paraId="24EFD571" w14:textId="7E818833" w:rsidR="004252B7" w:rsidRPr="004252B7" w:rsidRDefault="004252B7" w:rsidP="004252B7">
      <w:pPr>
        <w:ind w:right="-1"/>
        <w:jc w:val="both"/>
        <w:rPr>
          <w:b/>
          <w:color w:val="C00000"/>
          <w:sz w:val="27"/>
          <w:szCs w:val="27"/>
          <w:lang w:val="en-GB"/>
        </w:rPr>
      </w:pPr>
      <w:r w:rsidRPr="004252B7">
        <w:rPr>
          <w:b/>
          <w:color w:val="C00000"/>
          <w:sz w:val="27"/>
          <w:szCs w:val="27"/>
          <w:lang w:val="en-GB"/>
        </w:rPr>
        <w:t xml:space="preserve">Level 3 headings (subsections within </w:t>
      </w:r>
      <w:r w:rsidR="003603B6">
        <w:rPr>
          <w:b/>
          <w:color w:val="C00000"/>
          <w:sz w:val="27"/>
          <w:szCs w:val="27"/>
          <w:lang w:val="en-GB"/>
        </w:rPr>
        <w:t>Subsection</w:t>
      </w:r>
      <w:r w:rsidRPr="004252B7">
        <w:rPr>
          <w:b/>
          <w:color w:val="C00000"/>
          <w:sz w:val="27"/>
          <w:szCs w:val="27"/>
          <w:lang w:val="en-GB"/>
        </w:rPr>
        <w:t xml:space="preserve"> sections) are 13,5 pitch, bold, Times New Roman</w:t>
      </w:r>
    </w:p>
    <w:p w14:paraId="1FDC16EF" w14:textId="77777777" w:rsidR="004252B7" w:rsidRPr="004252B7" w:rsidRDefault="004252B7" w:rsidP="004252B7">
      <w:pPr>
        <w:jc w:val="both"/>
        <w:rPr>
          <w:b/>
          <w:sz w:val="27"/>
          <w:szCs w:val="27"/>
          <w:lang w:val="en-GB"/>
        </w:rPr>
      </w:pPr>
    </w:p>
    <w:p w14:paraId="5968A238" w14:textId="77777777" w:rsidR="004252B7" w:rsidRPr="001E7AB6" w:rsidRDefault="004252B7" w:rsidP="004252B7">
      <w:pPr>
        <w:jc w:val="both"/>
        <w:rPr>
          <w:i/>
          <w:color w:val="C00000"/>
          <w:sz w:val="27"/>
          <w:szCs w:val="27"/>
          <w:lang w:val="en-GB"/>
        </w:rPr>
      </w:pPr>
      <w:r w:rsidRPr="004252B7">
        <w:rPr>
          <w:i/>
          <w:color w:val="C00000"/>
          <w:sz w:val="27"/>
          <w:szCs w:val="27"/>
          <w:lang w:val="en-GB"/>
        </w:rPr>
        <w:t>Level 4 headings (subsections within Level 3 sections) are 13,5 pitch, italics, Times New Roman</w:t>
      </w:r>
    </w:p>
    <w:p w14:paraId="1D2DCC84" w14:textId="77777777" w:rsidR="003C53DA" w:rsidRPr="004252B7" w:rsidRDefault="003C53DA" w:rsidP="0069481F">
      <w:pPr>
        <w:jc w:val="both"/>
        <w:rPr>
          <w:sz w:val="27"/>
          <w:szCs w:val="27"/>
          <w:lang w:val="en-GB"/>
        </w:rPr>
      </w:pPr>
    </w:p>
    <w:p w14:paraId="010B9D94" w14:textId="77777777" w:rsidR="00D031F6" w:rsidRPr="00323F21" w:rsidRDefault="00D031F6" w:rsidP="0069481F">
      <w:pPr>
        <w:jc w:val="both"/>
        <w:rPr>
          <w:b/>
          <w:color w:val="C00000"/>
          <w:sz w:val="27"/>
          <w:szCs w:val="27"/>
          <w:lang w:val="en-GB"/>
        </w:rPr>
      </w:pPr>
      <w:r w:rsidRPr="00323F21">
        <w:rPr>
          <w:b/>
          <w:color w:val="C00000"/>
          <w:sz w:val="27"/>
          <w:szCs w:val="27"/>
          <w:lang w:val="en-GB"/>
        </w:rPr>
        <w:t>Body text:</w:t>
      </w:r>
    </w:p>
    <w:p w14:paraId="35A8DE07" w14:textId="7A4E786E" w:rsidR="00D031F6" w:rsidRPr="004252B7" w:rsidRDefault="00D031F6" w:rsidP="0069481F">
      <w:pPr>
        <w:jc w:val="both"/>
        <w:rPr>
          <w:sz w:val="27"/>
          <w:szCs w:val="27"/>
          <w:lang w:val="en-GB"/>
        </w:rPr>
      </w:pPr>
      <w:r w:rsidRPr="00323F21">
        <w:rPr>
          <w:sz w:val="27"/>
          <w:szCs w:val="27"/>
          <w:lang w:val="en-GB"/>
        </w:rPr>
        <w:t>Never underline text and never hyperlink text.</w:t>
      </w:r>
      <w:r w:rsidR="00466373" w:rsidRPr="00323F21">
        <w:rPr>
          <w:sz w:val="27"/>
          <w:szCs w:val="27"/>
          <w:lang w:val="en-GB"/>
        </w:rPr>
        <w:t xml:space="preserve"> Never use bold </w:t>
      </w:r>
      <w:r w:rsidR="004252B7">
        <w:rPr>
          <w:sz w:val="27"/>
          <w:szCs w:val="27"/>
          <w:lang w:val="en-GB"/>
        </w:rPr>
        <w:t xml:space="preserve">body </w:t>
      </w:r>
      <w:r w:rsidR="00466373" w:rsidRPr="004252B7">
        <w:rPr>
          <w:sz w:val="27"/>
          <w:szCs w:val="27"/>
          <w:lang w:val="en-GB"/>
        </w:rPr>
        <w:t>text.</w:t>
      </w:r>
    </w:p>
    <w:p w14:paraId="2A5A9347" w14:textId="77777777" w:rsidR="006B1EEE" w:rsidRPr="00323F21" w:rsidRDefault="006B1EEE" w:rsidP="0069481F">
      <w:pPr>
        <w:jc w:val="both"/>
        <w:rPr>
          <w:sz w:val="27"/>
          <w:szCs w:val="27"/>
          <w:lang w:val="en-GB"/>
        </w:rPr>
      </w:pPr>
    </w:p>
    <w:p w14:paraId="6FD0DCD6" w14:textId="57DCF3F0" w:rsidR="00D031F6" w:rsidRPr="00323F21" w:rsidRDefault="007643C5" w:rsidP="0069481F">
      <w:pPr>
        <w:jc w:val="both"/>
        <w:rPr>
          <w:sz w:val="27"/>
          <w:szCs w:val="27"/>
          <w:lang w:val="en-GB"/>
        </w:rPr>
      </w:pPr>
      <w:r w:rsidRPr="00323F21">
        <w:rPr>
          <w:sz w:val="27"/>
          <w:szCs w:val="27"/>
          <w:lang w:val="en-GB"/>
        </w:rPr>
        <w:t>Indent, not double line breaks, show the new paragraph in the body text</w:t>
      </w:r>
      <w:r w:rsidR="00D031F6" w:rsidRPr="00323F21">
        <w:rPr>
          <w:sz w:val="27"/>
          <w:szCs w:val="27"/>
          <w:lang w:val="en-GB"/>
        </w:rPr>
        <w:t>.</w:t>
      </w:r>
    </w:p>
    <w:p w14:paraId="3AB4F9F9" w14:textId="2835D049" w:rsidR="00D031F6" w:rsidRPr="00323F21" w:rsidRDefault="00D031F6" w:rsidP="0069481F">
      <w:pPr>
        <w:jc w:val="both"/>
        <w:rPr>
          <w:sz w:val="27"/>
          <w:szCs w:val="27"/>
          <w:lang w:val="en-GB"/>
        </w:rPr>
      </w:pPr>
      <w:r w:rsidRPr="00323F21">
        <w:rPr>
          <w:sz w:val="27"/>
          <w:szCs w:val="27"/>
          <w:lang w:val="en-GB"/>
        </w:rPr>
        <w:t>Indent</w:t>
      </w:r>
      <w:r w:rsidR="00584215" w:rsidRPr="00323F21">
        <w:rPr>
          <w:sz w:val="27"/>
          <w:szCs w:val="27"/>
          <w:lang w:val="en-GB"/>
        </w:rPr>
        <w:t>at</w:t>
      </w:r>
      <w:r w:rsidRPr="00323F21">
        <w:rPr>
          <w:sz w:val="27"/>
          <w:szCs w:val="27"/>
          <w:lang w:val="en-GB"/>
        </w:rPr>
        <w:t xml:space="preserve">ions are never used directly after a heading, a </w:t>
      </w:r>
      <w:proofErr w:type="gramStart"/>
      <w:r w:rsidRPr="00323F21">
        <w:rPr>
          <w:sz w:val="27"/>
          <w:szCs w:val="27"/>
          <w:lang w:val="en-GB"/>
        </w:rPr>
        <w:t>list</w:t>
      </w:r>
      <w:proofErr w:type="gramEnd"/>
      <w:r w:rsidRPr="00323F21">
        <w:rPr>
          <w:sz w:val="27"/>
          <w:szCs w:val="27"/>
          <w:lang w:val="en-GB"/>
        </w:rPr>
        <w:t xml:space="preserve"> or an illustration.</w:t>
      </w:r>
    </w:p>
    <w:p w14:paraId="4BE6A597" w14:textId="77777777" w:rsidR="00D031F6" w:rsidRPr="00323F21" w:rsidRDefault="00D031F6" w:rsidP="0069481F">
      <w:pPr>
        <w:jc w:val="both"/>
        <w:rPr>
          <w:sz w:val="27"/>
          <w:szCs w:val="27"/>
          <w:lang w:val="en-GB"/>
        </w:rPr>
      </w:pPr>
    </w:p>
    <w:p w14:paraId="6A6B6D6A" w14:textId="77777777" w:rsidR="000A757A" w:rsidRPr="00323F21" w:rsidRDefault="000A757A" w:rsidP="0069481F">
      <w:pPr>
        <w:jc w:val="both"/>
        <w:rPr>
          <w:sz w:val="27"/>
          <w:szCs w:val="27"/>
          <w:lang w:val="en-GB"/>
        </w:rPr>
      </w:pPr>
    </w:p>
    <w:p w14:paraId="3D8FD7A3" w14:textId="77777777" w:rsidR="000A2F1F" w:rsidRDefault="000A2F1F">
      <w:pPr>
        <w:rPr>
          <w:b/>
          <w:color w:val="C00000"/>
          <w:sz w:val="27"/>
          <w:szCs w:val="27"/>
          <w:lang w:val="en-GB"/>
        </w:rPr>
      </w:pPr>
      <w:r>
        <w:rPr>
          <w:b/>
          <w:color w:val="C00000"/>
          <w:sz w:val="27"/>
          <w:szCs w:val="27"/>
          <w:lang w:val="en-GB"/>
        </w:rPr>
        <w:br w:type="page"/>
      </w:r>
    </w:p>
    <w:p w14:paraId="36517A5D" w14:textId="7C3CA4EB" w:rsidR="00F26D83" w:rsidRPr="00323F21" w:rsidRDefault="00F26D83" w:rsidP="0069481F">
      <w:pPr>
        <w:jc w:val="both"/>
        <w:rPr>
          <w:b/>
          <w:color w:val="C00000"/>
          <w:sz w:val="27"/>
          <w:szCs w:val="27"/>
          <w:lang w:val="en-GB"/>
        </w:rPr>
      </w:pPr>
      <w:r w:rsidRPr="00323F21">
        <w:rPr>
          <w:b/>
          <w:color w:val="C00000"/>
          <w:sz w:val="27"/>
          <w:szCs w:val="27"/>
          <w:lang w:val="en-GB"/>
        </w:rPr>
        <w:lastRenderedPageBreak/>
        <w:t>COPYRIGHT</w:t>
      </w:r>
    </w:p>
    <w:p w14:paraId="6ED0091D" w14:textId="056DA95D" w:rsidR="00F26D83" w:rsidRPr="00323F21" w:rsidRDefault="00F26D83" w:rsidP="0069481F">
      <w:pPr>
        <w:jc w:val="both"/>
        <w:rPr>
          <w:sz w:val="27"/>
          <w:szCs w:val="27"/>
          <w:lang w:val="en-GB"/>
        </w:rPr>
      </w:pPr>
      <w:r w:rsidRPr="00323F21">
        <w:rPr>
          <w:sz w:val="27"/>
          <w:szCs w:val="27"/>
          <w:lang w:val="en-GB"/>
        </w:rPr>
        <w:t xml:space="preserve">Authors are responsible for obtaining </w:t>
      </w:r>
      <w:r w:rsidR="007643C5" w:rsidRPr="00323F21">
        <w:rPr>
          <w:sz w:val="27"/>
          <w:szCs w:val="27"/>
          <w:lang w:val="en-GB"/>
        </w:rPr>
        <w:t>permission</w:t>
      </w:r>
      <w:r w:rsidRPr="00323F21">
        <w:rPr>
          <w:sz w:val="27"/>
          <w:szCs w:val="27"/>
          <w:lang w:val="en-GB"/>
        </w:rPr>
        <w:t xml:space="preserve"> from copyright holders </w:t>
      </w:r>
      <w:r w:rsidR="007643C5" w:rsidRPr="00323F21">
        <w:rPr>
          <w:sz w:val="27"/>
          <w:szCs w:val="27"/>
          <w:lang w:val="en-GB"/>
        </w:rPr>
        <w:t>to reproduce</w:t>
      </w:r>
      <w:r w:rsidRPr="00323F21">
        <w:rPr>
          <w:sz w:val="27"/>
          <w:szCs w:val="27"/>
          <w:lang w:val="en-GB"/>
        </w:rPr>
        <w:t xml:space="preserve"> any illustrations, tables, </w:t>
      </w:r>
      <w:proofErr w:type="gramStart"/>
      <w:r w:rsidRPr="00323F21">
        <w:rPr>
          <w:sz w:val="27"/>
          <w:szCs w:val="27"/>
          <w:lang w:val="en-GB"/>
        </w:rPr>
        <w:t>figures</w:t>
      </w:r>
      <w:proofErr w:type="gramEnd"/>
      <w:r w:rsidRPr="00323F21">
        <w:rPr>
          <w:sz w:val="27"/>
          <w:szCs w:val="27"/>
          <w:lang w:val="en-GB"/>
        </w:rPr>
        <w:t xml:space="preserve"> or lengthy quotations previously published elsewhere. Permission letters must be supplied to us.</w:t>
      </w:r>
    </w:p>
    <w:p w14:paraId="3DFA9ABE" w14:textId="77777777" w:rsidR="00F26D83" w:rsidRPr="00323F21" w:rsidRDefault="00F26D83" w:rsidP="0069481F">
      <w:pPr>
        <w:jc w:val="both"/>
        <w:rPr>
          <w:sz w:val="27"/>
          <w:szCs w:val="27"/>
          <w:lang w:val="en-GB"/>
        </w:rPr>
      </w:pPr>
    </w:p>
    <w:p w14:paraId="520F3294" w14:textId="51BE14FE" w:rsidR="00F26D83" w:rsidRPr="004252B7" w:rsidRDefault="00F26D83" w:rsidP="0069481F">
      <w:pPr>
        <w:jc w:val="both"/>
        <w:rPr>
          <w:sz w:val="27"/>
          <w:szCs w:val="27"/>
          <w:lang w:val="en-GB"/>
        </w:rPr>
      </w:pPr>
      <w:r w:rsidRPr="00323F21">
        <w:rPr>
          <w:sz w:val="27"/>
          <w:szCs w:val="27"/>
          <w:lang w:val="en-GB"/>
        </w:rPr>
        <w:t>Before publication</w:t>
      </w:r>
      <w:r w:rsidR="007643C5" w:rsidRPr="00323F21">
        <w:rPr>
          <w:sz w:val="27"/>
          <w:szCs w:val="27"/>
          <w:lang w:val="en-GB"/>
        </w:rPr>
        <w:t>,</w:t>
      </w:r>
      <w:r w:rsidRPr="00323F21">
        <w:rPr>
          <w:sz w:val="27"/>
          <w:szCs w:val="27"/>
          <w:lang w:val="en-GB"/>
        </w:rPr>
        <w:t xml:space="preserve"> you are requested to a</w:t>
      </w:r>
      <w:r w:rsidR="00466373" w:rsidRPr="00323F21">
        <w:rPr>
          <w:sz w:val="27"/>
          <w:szCs w:val="27"/>
          <w:lang w:val="en-GB"/>
        </w:rPr>
        <w:t>ssign copyright to Li</w:t>
      </w:r>
      <w:r w:rsidRPr="00323F21">
        <w:rPr>
          <w:sz w:val="27"/>
          <w:szCs w:val="27"/>
          <w:lang w:val="en-GB"/>
        </w:rPr>
        <w:t>HE, subject to retaining your right to reuse the material in other publications written or edited by yourself</w:t>
      </w:r>
      <w:r w:rsidR="007643C5" w:rsidRPr="00323F21">
        <w:rPr>
          <w:sz w:val="27"/>
          <w:szCs w:val="27"/>
          <w:lang w:val="en-GB"/>
        </w:rPr>
        <w:t>.</w:t>
      </w:r>
    </w:p>
    <w:p w14:paraId="2C144384" w14:textId="77777777" w:rsidR="00F26D83" w:rsidRPr="00323F21" w:rsidRDefault="00F26D83" w:rsidP="0069481F">
      <w:pPr>
        <w:jc w:val="both"/>
        <w:rPr>
          <w:sz w:val="27"/>
          <w:szCs w:val="27"/>
          <w:lang w:val="en-GB"/>
        </w:rPr>
      </w:pPr>
    </w:p>
    <w:p w14:paraId="493DB736" w14:textId="77777777" w:rsidR="00466373" w:rsidRPr="00323F21" w:rsidRDefault="00466373" w:rsidP="0069481F">
      <w:pPr>
        <w:jc w:val="both"/>
        <w:rPr>
          <w:b/>
          <w:color w:val="C00000"/>
          <w:sz w:val="27"/>
          <w:szCs w:val="27"/>
          <w:lang w:val="en-GB"/>
        </w:rPr>
      </w:pPr>
    </w:p>
    <w:p w14:paraId="206EDA13" w14:textId="77777777" w:rsidR="00F26D83" w:rsidRPr="00323F21" w:rsidRDefault="00F26D83" w:rsidP="0069481F">
      <w:pPr>
        <w:jc w:val="both"/>
        <w:rPr>
          <w:b/>
          <w:color w:val="C00000"/>
          <w:sz w:val="27"/>
          <w:szCs w:val="27"/>
          <w:lang w:val="en-GB"/>
        </w:rPr>
      </w:pPr>
      <w:r w:rsidRPr="00323F21">
        <w:rPr>
          <w:b/>
          <w:color w:val="C00000"/>
          <w:sz w:val="27"/>
          <w:szCs w:val="27"/>
          <w:lang w:val="en-GB"/>
        </w:rPr>
        <w:t>PROOFREADING</w:t>
      </w:r>
    </w:p>
    <w:p w14:paraId="57B0CA71" w14:textId="6BAC6EC0" w:rsidR="00F26D83" w:rsidRPr="00323F21" w:rsidRDefault="007643C5" w:rsidP="0069481F">
      <w:pPr>
        <w:jc w:val="both"/>
        <w:rPr>
          <w:sz w:val="27"/>
          <w:szCs w:val="27"/>
          <w:lang w:val="en-GB"/>
        </w:rPr>
      </w:pPr>
      <w:r w:rsidRPr="00323F21">
        <w:rPr>
          <w:sz w:val="27"/>
          <w:szCs w:val="27"/>
          <w:lang w:val="en-GB"/>
        </w:rPr>
        <w:t>Your full chapter must be</w:t>
      </w:r>
      <w:r w:rsidR="00F26D83" w:rsidRPr="00323F21">
        <w:rPr>
          <w:sz w:val="27"/>
          <w:szCs w:val="27"/>
          <w:lang w:val="en-GB"/>
        </w:rPr>
        <w:t xml:space="preserve"> proofread, </w:t>
      </w:r>
      <w:proofErr w:type="gramStart"/>
      <w:r w:rsidR="00F26D83" w:rsidRPr="00323F21">
        <w:rPr>
          <w:sz w:val="27"/>
          <w:szCs w:val="27"/>
          <w:lang w:val="en-GB"/>
        </w:rPr>
        <w:t>edited</w:t>
      </w:r>
      <w:proofErr w:type="gramEnd"/>
      <w:r w:rsidR="00F26D83" w:rsidRPr="00323F21">
        <w:rPr>
          <w:sz w:val="27"/>
          <w:szCs w:val="27"/>
          <w:lang w:val="en-GB"/>
        </w:rPr>
        <w:t xml:space="preserve"> and corrected before you submit it to us.</w:t>
      </w:r>
    </w:p>
    <w:p w14:paraId="34532C17" w14:textId="77777777" w:rsidR="00F26D83" w:rsidRPr="00323F21" w:rsidRDefault="00F26D83" w:rsidP="0069481F">
      <w:pPr>
        <w:jc w:val="both"/>
        <w:rPr>
          <w:sz w:val="27"/>
          <w:szCs w:val="27"/>
          <w:lang w:val="en-GB"/>
        </w:rPr>
      </w:pPr>
    </w:p>
    <w:p w14:paraId="5FAA5D3F" w14:textId="77777777" w:rsidR="00466373" w:rsidRPr="00323F21" w:rsidRDefault="00466373" w:rsidP="0069481F">
      <w:pPr>
        <w:jc w:val="both"/>
        <w:rPr>
          <w:b/>
          <w:color w:val="C00000"/>
          <w:sz w:val="27"/>
          <w:szCs w:val="27"/>
          <w:lang w:val="en-GB"/>
        </w:rPr>
      </w:pPr>
    </w:p>
    <w:p w14:paraId="75CF3C6E" w14:textId="77777777" w:rsidR="00F26D83" w:rsidRPr="00323F21" w:rsidRDefault="00F26D83" w:rsidP="0069481F">
      <w:pPr>
        <w:jc w:val="both"/>
        <w:rPr>
          <w:b/>
          <w:color w:val="C00000"/>
          <w:sz w:val="27"/>
          <w:szCs w:val="27"/>
          <w:lang w:val="en-GB"/>
        </w:rPr>
      </w:pPr>
      <w:r w:rsidRPr="00323F21">
        <w:rPr>
          <w:b/>
          <w:color w:val="C00000"/>
          <w:sz w:val="27"/>
          <w:szCs w:val="27"/>
          <w:lang w:val="en-GB"/>
        </w:rPr>
        <w:t>RIGOROUSLY REVIEW PROCESS</w:t>
      </w:r>
    </w:p>
    <w:p w14:paraId="2A4E2C24" w14:textId="04383862" w:rsidR="00F26D83" w:rsidRPr="00323F21" w:rsidRDefault="00D031F6" w:rsidP="0069481F">
      <w:pPr>
        <w:jc w:val="both"/>
        <w:rPr>
          <w:sz w:val="27"/>
          <w:szCs w:val="27"/>
          <w:lang w:val="en-GB"/>
        </w:rPr>
      </w:pPr>
      <w:r w:rsidRPr="00323F21">
        <w:rPr>
          <w:sz w:val="27"/>
          <w:szCs w:val="27"/>
          <w:lang w:val="en-GB"/>
        </w:rPr>
        <w:t xml:space="preserve">LiHE use a </w:t>
      </w:r>
      <w:r w:rsidR="007643C5" w:rsidRPr="00323F21">
        <w:rPr>
          <w:sz w:val="27"/>
          <w:szCs w:val="27"/>
          <w:lang w:val="en-GB"/>
        </w:rPr>
        <w:t>rigorous</w:t>
      </w:r>
      <w:r w:rsidR="00F26D83" w:rsidRPr="00323F21">
        <w:rPr>
          <w:sz w:val="27"/>
          <w:szCs w:val="27"/>
          <w:lang w:val="en-GB"/>
        </w:rPr>
        <w:t xml:space="preserve"> review process </w:t>
      </w:r>
      <w:r w:rsidRPr="00323F21">
        <w:rPr>
          <w:sz w:val="27"/>
          <w:szCs w:val="27"/>
          <w:lang w:val="en-GB"/>
        </w:rPr>
        <w:t>for symposi</w:t>
      </w:r>
      <w:r w:rsidR="00DE0610" w:rsidRPr="00323F21">
        <w:rPr>
          <w:sz w:val="27"/>
          <w:szCs w:val="27"/>
          <w:lang w:val="en-GB"/>
        </w:rPr>
        <w:t>a</w:t>
      </w:r>
      <w:r w:rsidRPr="00323F21">
        <w:rPr>
          <w:sz w:val="27"/>
          <w:szCs w:val="27"/>
          <w:lang w:val="en-GB"/>
        </w:rPr>
        <w:t>/</w:t>
      </w:r>
      <w:r w:rsidR="00716C30" w:rsidRPr="00323F21">
        <w:rPr>
          <w:sz w:val="27"/>
          <w:szCs w:val="27"/>
          <w:lang w:val="en-GB"/>
        </w:rPr>
        <w:t>books</w:t>
      </w:r>
      <w:r w:rsidRPr="00323F21">
        <w:rPr>
          <w:sz w:val="27"/>
          <w:szCs w:val="27"/>
          <w:lang w:val="en-GB"/>
        </w:rPr>
        <w:t>.</w:t>
      </w:r>
    </w:p>
    <w:p w14:paraId="14003560" w14:textId="77777777" w:rsidR="00F26D83" w:rsidRPr="00323F21" w:rsidRDefault="00F26D83" w:rsidP="0069481F">
      <w:pPr>
        <w:jc w:val="both"/>
        <w:rPr>
          <w:sz w:val="27"/>
          <w:szCs w:val="27"/>
          <w:lang w:val="en-GB"/>
        </w:rPr>
      </w:pPr>
    </w:p>
    <w:p w14:paraId="670C649C" w14:textId="523DF921" w:rsidR="00F26D83" w:rsidRPr="00323F21" w:rsidRDefault="00716C30" w:rsidP="0069481F">
      <w:pPr>
        <w:numPr>
          <w:ilvl w:val="0"/>
          <w:numId w:val="2"/>
        </w:numPr>
        <w:jc w:val="both"/>
        <w:rPr>
          <w:sz w:val="27"/>
          <w:szCs w:val="27"/>
          <w:lang w:val="en-GB"/>
        </w:rPr>
      </w:pPr>
      <w:r w:rsidRPr="00323F21">
        <w:rPr>
          <w:sz w:val="27"/>
          <w:szCs w:val="27"/>
          <w:lang w:val="en-GB"/>
        </w:rPr>
        <w:t>your</w:t>
      </w:r>
      <w:r w:rsidR="00F26D83" w:rsidRPr="00323F21">
        <w:rPr>
          <w:sz w:val="27"/>
          <w:szCs w:val="27"/>
          <w:lang w:val="en-GB"/>
        </w:rPr>
        <w:t xml:space="preserve"> chapter </w:t>
      </w:r>
      <w:r w:rsidRPr="00323F21">
        <w:rPr>
          <w:sz w:val="27"/>
          <w:szCs w:val="27"/>
          <w:lang w:val="en-GB"/>
        </w:rPr>
        <w:t xml:space="preserve">is </w:t>
      </w:r>
      <w:r w:rsidR="00D45582">
        <w:rPr>
          <w:sz w:val="27"/>
          <w:szCs w:val="27"/>
          <w:lang w:val="en-GB"/>
        </w:rPr>
        <w:t>triple</w:t>
      </w:r>
      <w:r w:rsidR="006D6D5F" w:rsidRPr="00323F21">
        <w:rPr>
          <w:sz w:val="27"/>
          <w:szCs w:val="27"/>
          <w:lang w:val="en-GB"/>
        </w:rPr>
        <w:t xml:space="preserve"> blind-reviewed;</w:t>
      </w:r>
    </w:p>
    <w:p w14:paraId="07D7CB30" w14:textId="02469899" w:rsidR="00F26D83" w:rsidRPr="00323F21" w:rsidRDefault="00F26D83" w:rsidP="0069481F">
      <w:pPr>
        <w:numPr>
          <w:ilvl w:val="0"/>
          <w:numId w:val="2"/>
        </w:numPr>
        <w:jc w:val="both"/>
        <w:rPr>
          <w:sz w:val="27"/>
          <w:szCs w:val="27"/>
          <w:lang w:val="en-GB"/>
        </w:rPr>
      </w:pPr>
      <w:r w:rsidRPr="00323F21">
        <w:rPr>
          <w:sz w:val="27"/>
          <w:szCs w:val="27"/>
          <w:lang w:val="en-GB"/>
        </w:rPr>
        <w:t xml:space="preserve">all accepted chapters </w:t>
      </w:r>
      <w:r w:rsidR="00716C30" w:rsidRPr="00323F21">
        <w:rPr>
          <w:sz w:val="27"/>
          <w:szCs w:val="27"/>
          <w:lang w:val="en-GB"/>
        </w:rPr>
        <w:t xml:space="preserve">are further </w:t>
      </w:r>
      <w:r w:rsidRPr="00323F21">
        <w:rPr>
          <w:sz w:val="27"/>
          <w:szCs w:val="27"/>
          <w:lang w:val="en-GB"/>
        </w:rPr>
        <w:t xml:space="preserve">reviewed by </w:t>
      </w:r>
      <w:r w:rsidR="00D031F6" w:rsidRPr="00323F21">
        <w:rPr>
          <w:sz w:val="27"/>
          <w:szCs w:val="27"/>
          <w:lang w:val="en-GB"/>
        </w:rPr>
        <w:t>peer-</w:t>
      </w:r>
      <w:r w:rsidRPr="00323F21">
        <w:rPr>
          <w:sz w:val="27"/>
          <w:szCs w:val="27"/>
          <w:lang w:val="en-GB"/>
        </w:rPr>
        <w:t>review group</w:t>
      </w:r>
      <w:r w:rsidR="00D031F6" w:rsidRPr="00323F21">
        <w:rPr>
          <w:sz w:val="27"/>
          <w:szCs w:val="27"/>
          <w:lang w:val="en-GB"/>
        </w:rPr>
        <w:t xml:space="preserve">s formed </w:t>
      </w:r>
      <w:r w:rsidR="00716C30" w:rsidRPr="00323F21">
        <w:rPr>
          <w:sz w:val="27"/>
          <w:szCs w:val="27"/>
          <w:lang w:val="en-GB"/>
        </w:rPr>
        <w:t>before</w:t>
      </w:r>
      <w:r w:rsidR="00D031F6" w:rsidRPr="00323F21">
        <w:rPr>
          <w:sz w:val="27"/>
          <w:szCs w:val="27"/>
          <w:lang w:val="en-GB"/>
        </w:rPr>
        <w:t xml:space="preserve"> the Li</w:t>
      </w:r>
      <w:r w:rsidR="006D6D5F" w:rsidRPr="00323F21">
        <w:rPr>
          <w:sz w:val="27"/>
          <w:szCs w:val="27"/>
          <w:lang w:val="en-GB"/>
        </w:rPr>
        <w:t>HE-symposium;</w:t>
      </w:r>
    </w:p>
    <w:p w14:paraId="7C9AB43F" w14:textId="21C39B53" w:rsidR="00F26D83" w:rsidRPr="00323F21" w:rsidRDefault="007643C5" w:rsidP="0069481F">
      <w:pPr>
        <w:numPr>
          <w:ilvl w:val="0"/>
          <w:numId w:val="2"/>
        </w:numPr>
        <w:jc w:val="both"/>
        <w:rPr>
          <w:sz w:val="27"/>
          <w:szCs w:val="27"/>
          <w:lang w:val="en-GB"/>
        </w:rPr>
      </w:pPr>
      <w:r w:rsidRPr="00323F21">
        <w:rPr>
          <w:sz w:val="27"/>
          <w:szCs w:val="27"/>
          <w:lang w:val="en-GB"/>
        </w:rPr>
        <w:t>the editors of the book review all accepted chapters</w:t>
      </w:r>
      <w:r w:rsidR="006D6D5F" w:rsidRPr="00323F21">
        <w:rPr>
          <w:sz w:val="27"/>
          <w:szCs w:val="27"/>
          <w:lang w:val="en-GB"/>
        </w:rPr>
        <w:t>;</w:t>
      </w:r>
    </w:p>
    <w:p w14:paraId="5601BD7C" w14:textId="682A74F3" w:rsidR="00F26D83" w:rsidRPr="00323F21" w:rsidRDefault="006D6D5F" w:rsidP="0069481F">
      <w:pPr>
        <w:numPr>
          <w:ilvl w:val="0"/>
          <w:numId w:val="2"/>
        </w:numPr>
        <w:jc w:val="both"/>
        <w:rPr>
          <w:sz w:val="27"/>
          <w:szCs w:val="27"/>
          <w:lang w:val="en-GB"/>
        </w:rPr>
      </w:pPr>
      <w:r w:rsidRPr="00323F21">
        <w:rPr>
          <w:sz w:val="27"/>
          <w:szCs w:val="27"/>
          <w:lang w:val="en-GB"/>
        </w:rPr>
        <w:t>f</w:t>
      </w:r>
      <w:r w:rsidR="00D031F6" w:rsidRPr="00323F21">
        <w:rPr>
          <w:sz w:val="27"/>
          <w:szCs w:val="27"/>
          <w:lang w:val="en-GB"/>
        </w:rPr>
        <w:t>ollowing the Li</w:t>
      </w:r>
      <w:r w:rsidR="00F26D83" w:rsidRPr="00323F21">
        <w:rPr>
          <w:sz w:val="27"/>
          <w:szCs w:val="27"/>
          <w:lang w:val="en-GB"/>
        </w:rPr>
        <w:t>HE symposium</w:t>
      </w:r>
      <w:r w:rsidR="007643C5" w:rsidRPr="00323F21">
        <w:rPr>
          <w:sz w:val="27"/>
          <w:szCs w:val="27"/>
          <w:lang w:val="en-GB"/>
        </w:rPr>
        <w:t>,</w:t>
      </w:r>
      <w:r w:rsidR="00F26D83" w:rsidRPr="00323F21">
        <w:rPr>
          <w:sz w:val="27"/>
          <w:szCs w:val="27"/>
          <w:lang w:val="en-GB"/>
        </w:rPr>
        <w:t xml:space="preserve"> all revised chapters will be rev</w:t>
      </w:r>
      <w:r w:rsidRPr="00323F21">
        <w:rPr>
          <w:sz w:val="27"/>
          <w:szCs w:val="27"/>
          <w:lang w:val="en-GB"/>
        </w:rPr>
        <w:t>iewed by the editors;</w:t>
      </w:r>
    </w:p>
    <w:p w14:paraId="1BCF2DC4" w14:textId="7B6F3CE4" w:rsidR="00F26D83" w:rsidRPr="00323F21" w:rsidRDefault="007643C5" w:rsidP="0069481F">
      <w:pPr>
        <w:numPr>
          <w:ilvl w:val="0"/>
          <w:numId w:val="2"/>
        </w:numPr>
        <w:jc w:val="both"/>
        <w:rPr>
          <w:sz w:val="27"/>
          <w:szCs w:val="27"/>
          <w:lang w:val="en-GB"/>
        </w:rPr>
      </w:pPr>
      <w:r w:rsidRPr="00323F21">
        <w:rPr>
          <w:sz w:val="27"/>
          <w:szCs w:val="27"/>
          <w:lang w:val="en-GB"/>
        </w:rPr>
        <w:t>the editor of the publishing company will review the final manuscript</w:t>
      </w:r>
      <w:r w:rsidR="006D6D5F" w:rsidRPr="00323F21">
        <w:rPr>
          <w:sz w:val="27"/>
          <w:szCs w:val="27"/>
          <w:lang w:val="en-GB"/>
        </w:rPr>
        <w:t>.</w:t>
      </w:r>
    </w:p>
    <w:p w14:paraId="761B8B5F" w14:textId="77777777" w:rsidR="00F26D83" w:rsidRPr="00323F21" w:rsidRDefault="00F26D83" w:rsidP="0069481F">
      <w:pPr>
        <w:jc w:val="both"/>
        <w:rPr>
          <w:sz w:val="27"/>
          <w:szCs w:val="27"/>
          <w:lang w:val="en-GB"/>
        </w:rPr>
      </w:pPr>
    </w:p>
    <w:p w14:paraId="43068651" w14:textId="1A871D53" w:rsidR="006B1EEE" w:rsidRPr="00323F21" w:rsidRDefault="00F26D83" w:rsidP="00942B52">
      <w:pPr>
        <w:jc w:val="both"/>
        <w:rPr>
          <w:sz w:val="27"/>
          <w:szCs w:val="27"/>
          <w:lang w:val="en-GB"/>
        </w:rPr>
      </w:pPr>
      <w:r w:rsidRPr="00323F21">
        <w:rPr>
          <w:sz w:val="27"/>
          <w:szCs w:val="27"/>
          <w:lang w:val="en-GB"/>
        </w:rPr>
        <w:t xml:space="preserve">We are </w:t>
      </w:r>
      <w:r w:rsidR="007643C5" w:rsidRPr="00323F21">
        <w:rPr>
          <w:sz w:val="27"/>
          <w:szCs w:val="27"/>
          <w:lang w:val="en-GB"/>
        </w:rPr>
        <w:t>unaware</w:t>
      </w:r>
      <w:r w:rsidRPr="00323F21">
        <w:rPr>
          <w:sz w:val="27"/>
          <w:szCs w:val="27"/>
          <w:lang w:val="en-GB"/>
        </w:rPr>
        <w:t xml:space="preserve"> of any other </w:t>
      </w:r>
      <w:r w:rsidR="00716C30" w:rsidRPr="00323F21">
        <w:rPr>
          <w:sz w:val="27"/>
          <w:szCs w:val="27"/>
          <w:lang w:val="en-GB"/>
        </w:rPr>
        <w:t>academic book</w:t>
      </w:r>
      <w:r w:rsidRPr="00323F21">
        <w:rPr>
          <w:sz w:val="27"/>
          <w:szCs w:val="27"/>
          <w:lang w:val="en-GB"/>
        </w:rPr>
        <w:t xml:space="preserve"> that will undergo a </w:t>
      </w:r>
      <w:r w:rsidR="007643C5" w:rsidRPr="00323F21">
        <w:rPr>
          <w:sz w:val="27"/>
          <w:szCs w:val="27"/>
          <w:lang w:val="en-GB"/>
        </w:rPr>
        <w:t xml:space="preserve">similarly </w:t>
      </w:r>
      <w:r w:rsidRPr="00323F21">
        <w:rPr>
          <w:sz w:val="27"/>
          <w:szCs w:val="27"/>
          <w:lang w:val="en-GB"/>
        </w:rPr>
        <w:t xml:space="preserve">detailed review process. We </w:t>
      </w:r>
      <w:r w:rsidR="00D031F6" w:rsidRPr="00323F21">
        <w:rPr>
          <w:sz w:val="27"/>
          <w:szCs w:val="27"/>
          <w:lang w:val="en-GB"/>
        </w:rPr>
        <w:t xml:space="preserve">find that it is </w:t>
      </w:r>
      <w:r w:rsidR="007643C5" w:rsidRPr="00323F21">
        <w:rPr>
          <w:sz w:val="27"/>
          <w:szCs w:val="27"/>
          <w:lang w:val="en-GB"/>
        </w:rPr>
        <w:t>vital for</w:t>
      </w:r>
      <w:r w:rsidR="00D031F6" w:rsidRPr="00323F21">
        <w:rPr>
          <w:sz w:val="27"/>
          <w:szCs w:val="27"/>
          <w:lang w:val="en-GB"/>
        </w:rPr>
        <w:t xml:space="preserve"> Li</w:t>
      </w:r>
      <w:r w:rsidR="00466373" w:rsidRPr="00323F21">
        <w:rPr>
          <w:sz w:val="27"/>
          <w:szCs w:val="27"/>
          <w:lang w:val="en-GB"/>
        </w:rPr>
        <w:t>HE as an academic organis</w:t>
      </w:r>
      <w:r w:rsidRPr="00323F21">
        <w:rPr>
          <w:sz w:val="27"/>
          <w:szCs w:val="27"/>
          <w:lang w:val="en-GB"/>
        </w:rPr>
        <w:t xml:space="preserve">ation that our publications </w:t>
      </w:r>
      <w:r w:rsidR="00716C30" w:rsidRPr="00323F21">
        <w:rPr>
          <w:sz w:val="27"/>
          <w:szCs w:val="27"/>
          <w:lang w:val="en-GB"/>
        </w:rPr>
        <w:t xml:space="preserve">are of </w:t>
      </w:r>
      <w:r w:rsidR="007643C5" w:rsidRPr="00323F21">
        <w:rPr>
          <w:sz w:val="27"/>
          <w:szCs w:val="27"/>
          <w:lang w:val="en-GB"/>
        </w:rPr>
        <w:t>an exceptionally</w:t>
      </w:r>
      <w:r w:rsidR="00716C30" w:rsidRPr="00323F21">
        <w:rPr>
          <w:sz w:val="27"/>
          <w:szCs w:val="27"/>
          <w:lang w:val="en-GB"/>
        </w:rPr>
        <w:t xml:space="preserve"> high standard.</w:t>
      </w:r>
    </w:p>
    <w:p w14:paraId="6C5BABA3" w14:textId="77777777" w:rsidR="00F26D83" w:rsidRPr="00323F21" w:rsidRDefault="006B1EEE" w:rsidP="0069481F">
      <w:pPr>
        <w:pStyle w:val="Overskrift1"/>
        <w:pageBreakBefore/>
        <w:numPr>
          <w:ilvl w:val="0"/>
          <w:numId w:val="0"/>
        </w:numPr>
        <w:jc w:val="both"/>
        <w:rPr>
          <w:rFonts w:cs="Times New Roman"/>
          <w:szCs w:val="52"/>
          <w:lang w:val="en-GB"/>
        </w:rPr>
      </w:pPr>
      <w:r w:rsidRPr="00323F21">
        <w:rPr>
          <w:rFonts w:cs="Times New Roman"/>
          <w:szCs w:val="52"/>
          <w:lang w:val="en-GB"/>
        </w:rPr>
        <w:lastRenderedPageBreak/>
        <w:t>Title</w:t>
      </w:r>
      <w:r w:rsidR="00F26D83" w:rsidRPr="00323F21">
        <w:rPr>
          <w:rFonts w:cs="Times New Roman"/>
          <w:szCs w:val="52"/>
          <w:lang w:val="en-GB"/>
        </w:rPr>
        <w:t xml:space="preserve"> (heading, Times New Roman, 26 pitch)</w:t>
      </w:r>
    </w:p>
    <w:p w14:paraId="13D480BB" w14:textId="77777777" w:rsidR="00F26D83" w:rsidRPr="00323F21" w:rsidRDefault="00F26D83" w:rsidP="0069481F">
      <w:pPr>
        <w:jc w:val="both"/>
        <w:rPr>
          <w:sz w:val="27"/>
          <w:szCs w:val="27"/>
          <w:lang w:val="en-GB"/>
        </w:rPr>
      </w:pPr>
    </w:p>
    <w:p w14:paraId="5A5B4ACB" w14:textId="77777777" w:rsidR="00F26D83" w:rsidRPr="00323F21" w:rsidRDefault="00F26D83" w:rsidP="0069481F">
      <w:pPr>
        <w:pStyle w:val="Bodytext135"/>
        <w:rPr>
          <w:i/>
          <w:szCs w:val="27"/>
          <w:lang w:val="en-GB"/>
        </w:rPr>
      </w:pPr>
    </w:p>
    <w:p w14:paraId="7FC527BF" w14:textId="16646F90" w:rsidR="00F26D83" w:rsidRPr="00323F21" w:rsidRDefault="00466373" w:rsidP="00716C30">
      <w:pPr>
        <w:pStyle w:val="Overskrift3"/>
        <w:numPr>
          <w:ilvl w:val="0"/>
          <w:numId w:val="0"/>
        </w:numPr>
        <w:spacing w:before="0" w:after="0"/>
        <w:jc w:val="both"/>
        <w:rPr>
          <w:rFonts w:cs="Times New Roman"/>
          <w:szCs w:val="32"/>
          <w:lang w:val="en-GB"/>
        </w:rPr>
      </w:pPr>
      <w:r w:rsidRPr="00323F21">
        <w:rPr>
          <w:rFonts w:cs="Times New Roman"/>
          <w:szCs w:val="32"/>
          <w:lang w:val="en-GB"/>
        </w:rPr>
        <w:t xml:space="preserve">Main sections </w:t>
      </w:r>
      <w:r w:rsidR="00F26D83" w:rsidRPr="00323F21">
        <w:rPr>
          <w:rFonts w:cs="Times New Roman"/>
          <w:szCs w:val="32"/>
          <w:highlight w:val="yellow"/>
          <w:lang w:val="en-GB"/>
        </w:rPr>
        <w:t>(Times New Roman, 16 pitch, bold)</w:t>
      </w:r>
    </w:p>
    <w:p w14:paraId="4992D2D5" w14:textId="77777777" w:rsidR="00B67F93" w:rsidRPr="00323F21" w:rsidRDefault="00F26D83" w:rsidP="0069481F">
      <w:pPr>
        <w:pStyle w:val="Bodytext135"/>
        <w:rPr>
          <w:szCs w:val="27"/>
          <w:lang w:val="en-GB"/>
        </w:rPr>
      </w:pPr>
      <w:r w:rsidRPr="00323F21">
        <w:rPr>
          <w:szCs w:val="27"/>
          <w:lang w:val="en-GB"/>
        </w:rPr>
        <w:t xml:space="preserve">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w:t>
      </w:r>
      <w:r w:rsidR="00B67F93" w:rsidRPr="00323F21">
        <w:rPr>
          <w:szCs w:val="27"/>
          <w:lang w:val="en-GB"/>
        </w:rPr>
        <w:t>eur</w:t>
      </w:r>
      <w:proofErr w:type="spellEnd"/>
      <w:r w:rsidR="00B67F93" w:rsidRPr="00323F21">
        <w:rPr>
          <w:szCs w:val="27"/>
          <w:lang w:val="en-GB"/>
        </w:rPr>
        <w:t xml:space="preserve"> </w:t>
      </w:r>
      <w:proofErr w:type="spellStart"/>
      <w:r w:rsidR="00B67F93" w:rsidRPr="00323F21">
        <w:rPr>
          <w:szCs w:val="27"/>
          <w:lang w:val="en-GB"/>
        </w:rPr>
        <w:t>sint</w:t>
      </w:r>
      <w:proofErr w:type="spellEnd"/>
      <w:r w:rsidR="00B67F93" w:rsidRPr="00323F21">
        <w:rPr>
          <w:szCs w:val="27"/>
          <w:lang w:val="en-GB"/>
        </w:rPr>
        <w:t xml:space="preserve"> </w:t>
      </w:r>
      <w:proofErr w:type="spellStart"/>
      <w:r w:rsidR="00B67F93" w:rsidRPr="00323F21">
        <w:rPr>
          <w:szCs w:val="27"/>
          <w:lang w:val="en-GB"/>
        </w:rPr>
        <w:t>occaecat</w:t>
      </w:r>
      <w:proofErr w:type="spellEnd"/>
      <w:r w:rsidR="00B67F93" w:rsidRPr="00323F21">
        <w:rPr>
          <w:szCs w:val="27"/>
          <w:lang w:val="en-GB"/>
        </w:rPr>
        <w:t xml:space="preserve"> </w:t>
      </w:r>
      <w:proofErr w:type="spellStart"/>
      <w:r w:rsidR="00B67F93" w:rsidRPr="00323F21">
        <w:rPr>
          <w:szCs w:val="27"/>
          <w:lang w:val="en-GB"/>
        </w:rPr>
        <w:t>cupidatat</w:t>
      </w:r>
      <w:proofErr w:type="spellEnd"/>
      <w:r w:rsidR="00B67F93" w:rsidRPr="00323F21">
        <w:rPr>
          <w:szCs w:val="27"/>
          <w:lang w:val="en-GB"/>
        </w:rPr>
        <w:t xml:space="preserve"> non </w:t>
      </w:r>
      <w:proofErr w:type="spellStart"/>
      <w:r w:rsidR="003C1FCD" w:rsidRPr="00323F21">
        <w:rPr>
          <w:szCs w:val="27"/>
          <w:lang w:val="en-GB"/>
        </w:rPr>
        <w:t>fficial</w:t>
      </w:r>
      <w:proofErr w:type="spellEnd"/>
      <w:r w:rsidR="00B67F93" w:rsidRPr="00323F21">
        <w:rPr>
          <w:szCs w:val="27"/>
          <w:lang w:val="en-GB"/>
        </w:rPr>
        <w:t>,</w:t>
      </w:r>
      <w:r w:rsidRPr="00323F21">
        <w:rPr>
          <w:szCs w:val="27"/>
          <w:lang w:val="en-GB"/>
        </w:rPr>
        <w:t xml:space="preserve"> sunt in culpa </w:t>
      </w:r>
      <w:proofErr w:type="spellStart"/>
      <w:r w:rsidRPr="00323F21">
        <w:rPr>
          <w:szCs w:val="27"/>
          <w:lang w:val="en-GB"/>
        </w:rPr>
        <w:t>qui</w:t>
      </w:r>
      <w:r w:rsidR="003C1FCD" w:rsidRPr="00323F21">
        <w:rPr>
          <w:szCs w:val="27"/>
          <w:lang w:val="en-GB"/>
        </w:rPr>
        <w:t>fficial</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 xml:space="preserve">. 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lang w:val="en-GB"/>
        </w:rPr>
        <w:t xml:space="preserve">. </w:t>
      </w:r>
    </w:p>
    <w:p w14:paraId="5EDE8ACE" w14:textId="77777777" w:rsidR="00466373" w:rsidRPr="00323F21" w:rsidRDefault="00B67F93" w:rsidP="0069481F">
      <w:pPr>
        <w:pStyle w:val="Bodytext135"/>
        <w:ind w:firstLine="567"/>
        <w:rPr>
          <w:szCs w:val="27"/>
          <w:lang w:val="en-GB"/>
        </w:rPr>
      </w:pPr>
      <w:r w:rsidRPr="00323F21">
        <w:rPr>
          <w:szCs w:val="27"/>
          <w:highlight w:val="yellow"/>
          <w:lang w:val="en-GB"/>
        </w:rPr>
        <w:t>(</w:t>
      </w:r>
      <w:proofErr w:type="spellStart"/>
      <w:r w:rsidRPr="00323F21">
        <w:rPr>
          <w:i/>
          <w:szCs w:val="27"/>
          <w:highlight w:val="yellow"/>
          <w:lang w:val="en-GB"/>
        </w:rPr>
        <w:t>Indend</w:t>
      </w:r>
      <w:proofErr w:type="spellEnd"/>
      <w:r w:rsidRPr="00323F21">
        <w:rPr>
          <w:i/>
          <w:szCs w:val="27"/>
          <w:highlight w:val="yellow"/>
          <w:lang w:val="en-GB"/>
        </w:rPr>
        <w:t xml:space="preserve"> first line in a new paragraph with </w:t>
      </w:r>
      <w:r w:rsidRPr="00323F21">
        <w:rPr>
          <w:b/>
          <w:i/>
          <w:szCs w:val="27"/>
          <w:highlight w:val="yellow"/>
          <w:lang w:val="en-GB"/>
        </w:rPr>
        <w:t>1 cm</w:t>
      </w:r>
      <w:r w:rsidRPr="004252B7">
        <w:rPr>
          <w:i/>
          <w:szCs w:val="27"/>
          <w:highlight w:val="yellow"/>
          <w:lang w:val="en-GB"/>
        </w:rPr>
        <w:t>. Do not use double line breaks. Use this throughout entire manuscript).</w:t>
      </w:r>
      <w:r w:rsidRPr="004252B7">
        <w:rPr>
          <w:i/>
          <w:szCs w:val="27"/>
          <w:lang w:val="en-GB"/>
        </w:rPr>
        <w:t xml:space="preserve"> </w:t>
      </w:r>
      <w:r w:rsidRPr="004252B7">
        <w:rPr>
          <w:szCs w:val="27"/>
          <w:lang w:val="en-GB"/>
        </w:rPr>
        <w:t xml:space="preserve">Lorem ipsum </w:t>
      </w:r>
      <w:proofErr w:type="spellStart"/>
      <w:r w:rsidRPr="004252B7">
        <w:rPr>
          <w:szCs w:val="27"/>
          <w:lang w:val="en-GB"/>
        </w:rPr>
        <w:t>dolor</w:t>
      </w:r>
      <w:proofErr w:type="spellEnd"/>
      <w:r w:rsidRPr="004252B7">
        <w:rPr>
          <w:szCs w:val="27"/>
          <w:lang w:val="en-GB"/>
        </w:rPr>
        <w:t xml:space="preserve"> sit </w:t>
      </w:r>
      <w:proofErr w:type="spellStart"/>
      <w:r w:rsidRPr="004252B7">
        <w:rPr>
          <w:szCs w:val="27"/>
          <w:lang w:val="en-GB"/>
        </w:rPr>
        <w:t>amet</w:t>
      </w:r>
      <w:proofErr w:type="spellEnd"/>
      <w:r w:rsidRPr="004252B7">
        <w:rPr>
          <w:szCs w:val="27"/>
          <w:lang w:val="en-GB"/>
        </w:rPr>
        <w:t xml:space="preserve">, </w:t>
      </w:r>
      <w:proofErr w:type="spellStart"/>
      <w:r w:rsidRPr="004252B7">
        <w:rPr>
          <w:szCs w:val="27"/>
          <w:lang w:val="en-GB"/>
        </w:rPr>
        <w:t>consectetur</w:t>
      </w:r>
      <w:proofErr w:type="spellEnd"/>
      <w:r w:rsidRPr="004252B7">
        <w:rPr>
          <w:szCs w:val="27"/>
          <w:lang w:val="en-GB"/>
        </w:rPr>
        <w:t xml:space="preserve"> </w:t>
      </w:r>
      <w:proofErr w:type="spellStart"/>
      <w:r w:rsidRPr="004252B7">
        <w:rPr>
          <w:szCs w:val="27"/>
          <w:lang w:val="en-GB"/>
        </w:rPr>
        <w:t>adipisicing</w:t>
      </w:r>
      <w:proofErr w:type="spellEnd"/>
      <w:r w:rsidRPr="004252B7">
        <w:rPr>
          <w:szCs w:val="27"/>
          <w:lang w:val="en-GB"/>
        </w:rPr>
        <w:t xml:space="preserve"> </w:t>
      </w:r>
      <w:proofErr w:type="spellStart"/>
      <w:r w:rsidRPr="004252B7">
        <w:rPr>
          <w:szCs w:val="27"/>
          <w:lang w:val="en-GB"/>
        </w:rPr>
        <w:t>elit</w:t>
      </w:r>
      <w:proofErr w:type="spellEnd"/>
      <w:r w:rsidRPr="004252B7">
        <w:rPr>
          <w:szCs w:val="27"/>
          <w:lang w:val="en-GB"/>
        </w:rPr>
        <w:t xml:space="preserve">, </w:t>
      </w:r>
      <w:proofErr w:type="spellStart"/>
      <w:r w:rsidRPr="004252B7">
        <w:rPr>
          <w:szCs w:val="27"/>
          <w:lang w:val="en-GB"/>
        </w:rPr>
        <w:t>sed</w:t>
      </w:r>
      <w:proofErr w:type="spellEnd"/>
      <w:r w:rsidRPr="004252B7">
        <w:rPr>
          <w:szCs w:val="27"/>
          <w:lang w:val="en-GB"/>
        </w:rPr>
        <w:t xml:space="preserve"> do </w:t>
      </w:r>
      <w:proofErr w:type="spellStart"/>
      <w:r w:rsidRPr="004252B7">
        <w:rPr>
          <w:szCs w:val="27"/>
          <w:lang w:val="en-GB"/>
        </w:rPr>
        <w:t>eiusmod</w:t>
      </w:r>
      <w:proofErr w:type="spellEnd"/>
      <w:r w:rsidRPr="004252B7">
        <w:rPr>
          <w:szCs w:val="27"/>
          <w:lang w:val="en-GB"/>
        </w:rPr>
        <w:t xml:space="preserve"> </w:t>
      </w:r>
      <w:proofErr w:type="spellStart"/>
      <w:r w:rsidRPr="004252B7">
        <w:rPr>
          <w:szCs w:val="27"/>
          <w:lang w:val="en-GB"/>
        </w:rPr>
        <w:t>tempor</w:t>
      </w:r>
      <w:proofErr w:type="spellEnd"/>
      <w:r w:rsidRPr="004252B7">
        <w:rPr>
          <w:szCs w:val="27"/>
          <w:lang w:val="en-GB"/>
        </w:rPr>
        <w:t xml:space="preserve"> </w:t>
      </w:r>
      <w:proofErr w:type="spellStart"/>
      <w:r w:rsidRPr="004252B7">
        <w:rPr>
          <w:szCs w:val="27"/>
          <w:lang w:val="en-GB"/>
        </w:rPr>
        <w:t>incididunt</w:t>
      </w:r>
      <w:proofErr w:type="spellEnd"/>
      <w:r w:rsidRPr="004252B7">
        <w:rPr>
          <w:szCs w:val="27"/>
          <w:lang w:val="en-GB"/>
        </w:rPr>
        <w:t xml:space="preserve"> </w:t>
      </w:r>
      <w:proofErr w:type="spellStart"/>
      <w:r w:rsidRPr="004252B7">
        <w:rPr>
          <w:szCs w:val="27"/>
          <w:lang w:val="en-GB"/>
        </w:rPr>
        <w:t>ut</w:t>
      </w:r>
      <w:proofErr w:type="spellEnd"/>
      <w:r w:rsidRPr="004252B7">
        <w:rPr>
          <w:szCs w:val="27"/>
          <w:lang w:val="en-GB"/>
        </w:rPr>
        <w:t xml:space="preserve"> labore et dolore magna </w:t>
      </w:r>
      <w:proofErr w:type="spellStart"/>
      <w:r w:rsidRPr="004252B7">
        <w:rPr>
          <w:szCs w:val="27"/>
          <w:lang w:val="en-GB"/>
        </w:rPr>
        <w:t>aliqua</w:t>
      </w:r>
      <w:proofErr w:type="spellEnd"/>
      <w:r w:rsidRPr="004252B7">
        <w:rPr>
          <w:szCs w:val="27"/>
          <w:lang w:val="en-GB"/>
        </w:rPr>
        <w:t xml:space="preserve">. </w:t>
      </w:r>
      <w:r w:rsidR="00F26D83" w:rsidRPr="00323F21">
        <w:rPr>
          <w:szCs w:val="27"/>
          <w:lang w:val="en-GB"/>
        </w:rPr>
        <w:t xml:space="preserve">Ut </w:t>
      </w:r>
      <w:proofErr w:type="spellStart"/>
      <w:r w:rsidR="00F26D83" w:rsidRPr="00323F21">
        <w:rPr>
          <w:szCs w:val="27"/>
          <w:lang w:val="en-GB"/>
        </w:rPr>
        <w:t>enim</w:t>
      </w:r>
      <w:proofErr w:type="spellEnd"/>
      <w:r w:rsidR="00F26D83" w:rsidRPr="00323F21">
        <w:rPr>
          <w:szCs w:val="27"/>
          <w:lang w:val="en-GB"/>
        </w:rPr>
        <w:t xml:space="preserve"> ad minim </w:t>
      </w:r>
      <w:proofErr w:type="spellStart"/>
      <w:r w:rsidR="00F26D83" w:rsidRPr="00323F21">
        <w:rPr>
          <w:szCs w:val="27"/>
          <w:lang w:val="en-GB"/>
        </w:rPr>
        <w:t>veniam</w:t>
      </w:r>
      <w:proofErr w:type="spellEnd"/>
      <w:r w:rsidR="00F26D83" w:rsidRPr="00323F21">
        <w:rPr>
          <w:szCs w:val="27"/>
          <w:lang w:val="en-GB"/>
        </w:rPr>
        <w:t xml:space="preserve">, </w:t>
      </w:r>
      <w:proofErr w:type="spellStart"/>
      <w:r w:rsidR="00F26D83" w:rsidRPr="00323F21">
        <w:rPr>
          <w:szCs w:val="27"/>
          <w:lang w:val="en-GB"/>
        </w:rPr>
        <w:t>quis</w:t>
      </w:r>
      <w:proofErr w:type="spellEnd"/>
      <w:r w:rsidR="00F26D83" w:rsidRPr="00323F21">
        <w:rPr>
          <w:szCs w:val="27"/>
          <w:lang w:val="en-GB"/>
        </w:rPr>
        <w:t xml:space="preserve"> </w:t>
      </w:r>
      <w:proofErr w:type="spellStart"/>
      <w:r w:rsidR="00F26D83" w:rsidRPr="00323F21">
        <w:rPr>
          <w:szCs w:val="27"/>
          <w:lang w:val="en-GB"/>
        </w:rPr>
        <w:t>nostrud</w:t>
      </w:r>
      <w:proofErr w:type="spellEnd"/>
      <w:r w:rsidR="00F26D83" w:rsidRPr="00323F21">
        <w:rPr>
          <w:szCs w:val="27"/>
          <w:lang w:val="en-GB"/>
        </w:rPr>
        <w:t xml:space="preserve"> exercitation </w:t>
      </w:r>
      <w:proofErr w:type="spellStart"/>
      <w:r w:rsidR="00F26D83" w:rsidRPr="00323F21">
        <w:rPr>
          <w:szCs w:val="27"/>
          <w:lang w:val="en-GB"/>
        </w:rPr>
        <w:t>ullamco</w:t>
      </w:r>
      <w:proofErr w:type="spellEnd"/>
      <w:r w:rsidR="00F26D83" w:rsidRPr="00323F21">
        <w:rPr>
          <w:szCs w:val="27"/>
          <w:lang w:val="en-GB"/>
        </w:rPr>
        <w:t xml:space="preserve"> </w:t>
      </w:r>
      <w:proofErr w:type="spellStart"/>
      <w:r w:rsidR="00F26D83" w:rsidRPr="00323F21">
        <w:rPr>
          <w:szCs w:val="27"/>
          <w:lang w:val="en-GB"/>
        </w:rPr>
        <w:t>laboris</w:t>
      </w:r>
      <w:proofErr w:type="spellEnd"/>
      <w:r w:rsidR="00F26D83" w:rsidRPr="00323F21">
        <w:rPr>
          <w:szCs w:val="27"/>
          <w:lang w:val="en-GB"/>
        </w:rPr>
        <w:t xml:space="preserve"> nisi </w:t>
      </w:r>
      <w:proofErr w:type="spellStart"/>
      <w:r w:rsidR="00F26D83" w:rsidRPr="00323F21">
        <w:rPr>
          <w:szCs w:val="27"/>
          <w:lang w:val="en-GB"/>
        </w:rPr>
        <w:t>ut</w:t>
      </w:r>
      <w:proofErr w:type="spellEnd"/>
      <w:r w:rsidR="00F26D83" w:rsidRPr="00323F21">
        <w:rPr>
          <w:szCs w:val="27"/>
          <w:lang w:val="en-GB"/>
        </w:rPr>
        <w:t xml:space="preserve"> </w:t>
      </w:r>
      <w:proofErr w:type="spellStart"/>
      <w:r w:rsidR="00F26D83" w:rsidRPr="00323F21">
        <w:rPr>
          <w:szCs w:val="27"/>
          <w:lang w:val="en-GB"/>
        </w:rPr>
        <w:t>aliquip</w:t>
      </w:r>
      <w:proofErr w:type="spellEnd"/>
      <w:r w:rsidR="00F26D83" w:rsidRPr="00323F21">
        <w:rPr>
          <w:szCs w:val="27"/>
          <w:lang w:val="en-GB"/>
        </w:rPr>
        <w:t xml:space="preserve"> ex </w:t>
      </w:r>
      <w:proofErr w:type="spellStart"/>
      <w:r w:rsidR="00F26D83" w:rsidRPr="00323F21">
        <w:rPr>
          <w:szCs w:val="27"/>
          <w:lang w:val="en-GB"/>
        </w:rPr>
        <w:t>ea</w:t>
      </w:r>
      <w:proofErr w:type="spellEnd"/>
      <w:r w:rsidR="00F26D83" w:rsidRPr="00323F21">
        <w:rPr>
          <w:szCs w:val="27"/>
          <w:lang w:val="en-GB"/>
        </w:rPr>
        <w:t xml:space="preserve"> </w:t>
      </w:r>
      <w:proofErr w:type="spellStart"/>
      <w:r w:rsidR="00F26D83" w:rsidRPr="00323F21">
        <w:rPr>
          <w:szCs w:val="27"/>
          <w:lang w:val="en-GB"/>
        </w:rPr>
        <w:t>commodo</w:t>
      </w:r>
      <w:proofErr w:type="spellEnd"/>
      <w:r w:rsidR="00F26D83" w:rsidRPr="00323F21">
        <w:rPr>
          <w:szCs w:val="27"/>
          <w:lang w:val="en-GB"/>
        </w:rPr>
        <w:t xml:space="preserve"> </w:t>
      </w:r>
      <w:proofErr w:type="spellStart"/>
      <w:r w:rsidR="00F26D83" w:rsidRPr="00323F21">
        <w:rPr>
          <w:szCs w:val="27"/>
          <w:lang w:val="en-GB"/>
        </w:rPr>
        <w:t>consequat</w:t>
      </w:r>
      <w:proofErr w:type="spellEnd"/>
      <w:r w:rsidR="00F26D83" w:rsidRPr="00323F21">
        <w:rPr>
          <w:szCs w:val="27"/>
          <w:lang w:val="en-GB"/>
        </w:rPr>
        <w:t xml:space="preserve">. Duis </w:t>
      </w:r>
      <w:proofErr w:type="spellStart"/>
      <w:r w:rsidR="00F26D83" w:rsidRPr="00323F21">
        <w:rPr>
          <w:szCs w:val="27"/>
          <w:lang w:val="en-GB"/>
        </w:rPr>
        <w:t>aute</w:t>
      </w:r>
      <w:proofErr w:type="spellEnd"/>
      <w:r w:rsidR="00F26D83" w:rsidRPr="00323F21">
        <w:rPr>
          <w:szCs w:val="27"/>
          <w:lang w:val="en-GB"/>
        </w:rPr>
        <w:t xml:space="preserve"> </w:t>
      </w:r>
      <w:proofErr w:type="spellStart"/>
      <w:r w:rsidR="00F26D83" w:rsidRPr="00323F21">
        <w:rPr>
          <w:szCs w:val="27"/>
          <w:lang w:val="en-GB"/>
        </w:rPr>
        <w:t>irure</w:t>
      </w:r>
      <w:proofErr w:type="spellEnd"/>
      <w:r w:rsidR="00F26D83" w:rsidRPr="00323F21">
        <w:rPr>
          <w:szCs w:val="27"/>
          <w:lang w:val="en-GB"/>
        </w:rPr>
        <w:t xml:space="preserve"> </w:t>
      </w:r>
      <w:proofErr w:type="spellStart"/>
      <w:r w:rsidR="00F26D83" w:rsidRPr="00323F21">
        <w:rPr>
          <w:szCs w:val="27"/>
          <w:lang w:val="en-GB"/>
        </w:rPr>
        <w:t>dolor</w:t>
      </w:r>
      <w:proofErr w:type="spellEnd"/>
      <w:r w:rsidR="00F26D83" w:rsidRPr="00323F21">
        <w:rPr>
          <w:szCs w:val="27"/>
          <w:lang w:val="en-GB"/>
        </w:rPr>
        <w:t xml:space="preserve"> in </w:t>
      </w:r>
      <w:proofErr w:type="spellStart"/>
      <w:r w:rsidR="00F26D83" w:rsidRPr="00323F21">
        <w:rPr>
          <w:szCs w:val="27"/>
          <w:lang w:val="en-GB"/>
        </w:rPr>
        <w:t>reprehenderit</w:t>
      </w:r>
      <w:proofErr w:type="spellEnd"/>
      <w:r w:rsidR="00F26D83" w:rsidRPr="00323F21">
        <w:rPr>
          <w:szCs w:val="27"/>
          <w:lang w:val="en-GB"/>
        </w:rPr>
        <w:t xml:space="preserve"> in </w:t>
      </w:r>
      <w:proofErr w:type="spellStart"/>
      <w:r w:rsidR="00F26D83" w:rsidRPr="00323F21">
        <w:rPr>
          <w:szCs w:val="27"/>
          <w:lang w:val="en-GB"/>
        </w:rPr>
        <w:t>voluptate</w:t>
      </w:r>
      <w:proofErr w:type="spellEnd"/>
      <w:r w:rsidR="00F26D83" w:rsidRPr="00323F21">
        <w:rPr>
          <w:szCs w:val="27"/>
          <w:lang w:val="en-GB"/>
        </w:rPr>
        <w:t xml:space="preserve"> </w:t>
      </w:r>
      <w:proofErr w:type="spellStart"/>
      <w:r w:rsidR="00F26D83" w:rsidRPr="00323F21">
        <w:rPr>
          <w:szCs w:val="27"/>
          <w:lang w:val="en-GB"/>
        </w:rPr>
        <w:t>velit</w:t>
      </w:r>
      <w:proofErr w:type="spellEnd"/>
      <w:r w:rsidR="00F26D83" w:rsidRPr="00323F21">
        <w:rPr>
          <w:szCs w:val="27"/>
          <w:lang w:val="en-GB"/>
        </w:rPr>
        <w:t xml:space="preserve"> </w:t>
      </w:r>
      <w:proofErr w:type="spellStart"/>
      <w:r w:rsidR="00F26D83" w:rsidRPr="00323F21">
        <w:rPr>
          <w:szCs w:val="27"/>
          <w:lang w:val="en-GB"/>
        </w:rPr>
        <w:t>esse</w:t>
      </w:r>
      <w:proofErr w:type="spellEnd"/>
      <w:r w:rsidR="00F26D83" w:rsidRPr="00323F21">
        <w:rPr>
          <w:szCs w:val="27"/>
          <w:lang w:val="en-GB"/>
        </w:rPr>
        <w:t xml:space="preserve"> </w:t>
      </w:r>
      <w:proofErr w:type="spellStart"/>
      <w:r w:rsidR="00F26D83" w:rsidRPr="00323F21">
        <w:rPr>
          <w:szCs w:val="27"/>
          <w:lang w:val="en-GB"/>
        </w:rPr>
        <w:t>cillum</w:t>
      </w:r>
      <w:proofErr w:type="spellEnd"/>
      <w:r w:rsidR="00F26D83" w:rsidRPr="00323F21">
        <w:rPr>
          <w:szCs w:val="27"/>
          <w:lang w:val="en-GB"/>
        </w:rPr>
        <w:t xml:space="preserve"> dolore </w:t>
      </w:r>
      <w:proofErr w:type="spellStart"/>
      <w:r w:rsidR="00F26D83" w:rsidRPr="00323F21">
        <w:rPr>
          <w:szCs w:val="27"/>
          <w:lang w:val="en-GB"/>
        </w:rPr>
        <w:t>eu</w:t>
      </w:r>
      <w:proofErr w:type="spellEnd"/>
      <w:r w:rsidR="00F26D83" w:rsidRPr="00323F21">
        <w:rPr>
          <w:szCs w:val="27"/>
          <w:lang w:val="en-GB"/>
        </w:rPr>
        <w:t xml:space="preserve"> </w:t>
      </w:r>
      <w:proofErr w:type="spellStart"/>
      <w:r w:rsidR="00F26D83" w:rsidRPr="00323F21">
        <w:rPr>
          <w:szCs w:val="27"/>
          <w:lang w:val="en-GB"/>
        </w:rPr>
        <w:t>fugiat</w:t>
      </w:r>
      <w:proofErr w:type="spellEnd"/>
      <w:r w:rsidR="00F26D83" w:rsidRPr="00323F21">
        <w:rPr>
          <w:szCs w:val="27"/>
          <w:lang w:val="en-GB"/>
        </w:rPr>
        <w:t xml:space="preserve"> </w:t>
      </w:r>
      <w:proofErr w:type="spellStart"/>
      <w:r w:rsidR="00F26D83" w:rsidRPr="00323F21">
        <w:rPr>
          <w:szCs w:val="27"/>
          <w:lang w:val="en-GB"/>
        </w:rPr>
        <w:t>nulla</w:t>
      </w:r>
      <w:proofErr w:type="spellEnd"/>
      <w:r w:rsidR="00F26D83" w:rsidRPr="00323F21">
        <w:rPr>
          <w:szCs w:val="27"/>
          <w:lang w:val="en-GB"/>
        </w:rPr>
        <w:t xml:space="preserve"> </w:t>
      </w:r>
      <w:proofErr w:type="spellStart"/>
      <w:r w:rsidR="00F26D83" w:rsidRPr="00323F21">
        <w:rPr>
          <w:szCs w:val="27"/>
          <w:lang w:val="en-GB"/>
        </w:rPr>
        <w:t>pariatur</w:t>
      </w:r>
      <w:proofErr w:type="spellEnd"/>
      <w:r w:rsidR="00F26D83" w:rsidRPr="00323F21">
        <w:rPr>
          <w:szCs w:val="27"/>
          <w:lang w:val="en-GB"/>
        </w:rPr>
        <w:t xml:space="preserve">. </w:t>
      </w:r>
    </w:p>
    <w:p w14:paraId="20AF0661" w14:textId="1C4DD5AB" w:rsidR="00F26D83" w:rsidRPr="00323F21" w:rsidRDefault="00F26D83" w:rsidP="0069481F">
      <w:pPr>
        <w:pStyle w:val="Bodytext135"/>
        <w:ind w:firstLine="567"/>
        <w:rPr>
          <w:szCs w:val="27"/>
          <w:lang w:val="en-GB"/>
        </w:rPr>
      </w:pP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w:t>
      </w:r>
      <w:proofErr w:type="spellStart"/>
      <w:r w:rsidRPr="00323F21">
        <w:rPr>
          <w:szCs w:val="27"/>
          <w:lang w:val="en-GB"/>
        </w:rPr>
        <w:t>non</w:t>
      </w:r>
      <w:r w:rsidR="003C1FCD" w:rsidRPr="00323F21">
        <w:rPr>
          <w:szCs w:val="27"/>
          <w:lang w:val="en-GB"/>
        </w:rPr>
        <w:t>fficial</w:t>
      </w:r>
      <w:proofErr w:type="spellEnd"/>
      <w:r w:rsidRPr="00323F21">
        <w:rPr>
          <w:szCs w:val="27"/>
          <w:lang w:val="en-GB"/>
        </w:rPr>
        <w:t xml:space="preserve"> sunt in culpa </w:t>
      </w:r>
      <w:proofErr w:type="spellStart"/>
      <w:r w:rsidRPr="00323F21">
        <w:rPr>
          <w:szCs w:val="27"/>
          <w:lang w:val="en-GB"/>
        </w:rPr>
        <w:t>qui</w:t>
      </w:r>
      <w:r w:rsidR="003C1FCD" w:rsidRPr="00323F21">
        <w:rPr>
          <w:szCs w:val="27"/>
          <w:lang w:val="en-GB"/>
        </w:rPr>
        <w:t>ficial</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w:t>
      </w:r>
      <w:r w:rsidR="00F57135" w:rsidRPr="00323F21">
        <w:rPr>
          <w:szCs w:val="27"/>
          <w:lang w:val="en-GB"/>
        </w:rPr>
        <w:t xml:space="preserve"> </w:t>
      </w:r>
      <w:r w:rsidR="003C1FCD" w:rsidRPr="00323F21">
        <w:rPr>
          <w:szCs w:val="27"/>
          <w:lang w:val="en-GB"/>
        </w:rPr>
        <w:t>“</w:t>
      </w:r>
      <w:r w:rsidRPr="00323F21">
        <w:rPr>
          <w:i/>
          <w:szCs w:val="27"/>
          <w:lang w:val="en-GB"/>
        </w:rPr>
        <w:t xml:space="preserve">Lorem ipsum </w:t>
      </w:r>
      <w:proofErr w:type="spellStart"/>
      <w:r w:rsidRPr="00323F21">
        <w:rPr>
          <w:i/>
          <w:szCs w:val="27"/>
          <w:lang w:val="en-GB"/>
        </w:rPr>
        <w:t>dolor</w:t>
      </w:r>
      <w:proofErr w:type="spellEnd"/>
      <w:r w:rsidRPr="00323F21">
        <w:rPr>
          <w:i/>
          <w:szCs w:val="27"/>
          <w:lang w:val="en-GB"/>
        </w:rPr>
        <w:t xml:space="preserve"> sit </w:t>
      </w:r>
      <w:proofErr w:type="spellStart"/>
      <w:r w:rsidRPr="00323F21">
        <w:rPr>
          <w:i/>
          <w:szCs w:val="27"/>
          <w:lang w:val="en-GB"/>
        </w:rPr>
        <w:t>amet</w:t>
      </w:r>
      <w:proofErr w:type="spellEnd"/>
      <w:r w:rsidRPr="00323F21">
        <w:rPr>
          <w:i/>
          <w:szCs w:val="27"/>
          <w:lang w:val="en-GB"/>
        </w:rPr>
        <w:t xml:space="preserve">, </w:t>
      </w:r>
      <w:proofErr w:type="spellStart"/>
      <w:r w:rsidRPr="00323F21">
        <w:rPr>
          <w:i/>
          <w:szCs w:val="27"/>
          <w:lang w:val="en-GB"/>
        </w:rPr>
        <w:t>consectetur</w:t>
      </w:r>
      <w:proofErr w:type="spellEnd"/>
      <w:r w:rsidRPr="00323F21">
        <w:rPr>
          <w:i/>
          <w:szCs w:val="27"/>
          <w:lang w:val="en-GB"/>
        </w:rPr>
        <w:t xml:space="preserve"> </w:t>
      </w:r>
      <w:proofErr w:type="spellStart"/>
      <w:r w:rsidRPr="00323F21">
        <w:rPr>
          <w:i/>
          <w:szCs w:val="27"/>
          <w:lang w:val="en-GB"/>
        </w:rPr>
        <w:t>adipisicing</w:t>
      </w:r>
      <w:proofErr w:type="spellEnd"/>
      <w:r w:rsidRPr="00323F21">
        <w:rPr>
          <w:i/>
          <w:szCs w:val="27"/>
          <w:lang w:val="en-GB"/>
        </w:rPr>
        <w:t xml:space="preserve"> </w:t>
      </w:r>
      <w:proofErr w:type="spellStart"/>
      <w:r w:rsidRPr="00323F21">
        <w:rPr>
          <w:i/>
          <w:szCs w:val="27"/>
          <w:lang w:val="en-GB"/>
        </w:rPr>
        <w:t>elit</w:t>
      </w:r>
      <w:proofErr w:type="spellEnd"/>
      <w:r w:rsidRPr="00323F21">
        <w:rPr>
          <w:i/>
          <w:szCs w:val="27"/>
          <w:lang w:val="en-GB"/>
        </w:rPr>
        <w:t xml:space="preserve">, </w:t>
      </w:r>
      <w:proofErr w:type="spellStart"/>
      <w:r w:rsidRPr="00323F21">
        <w:rPr>
          <w:i/>
          <w:szCs w:val="27"/>
          <w:lang w:val="en-GB"/>
        </w:rPr>
        <w:t>sed</w:t>
      </w:r>
      <w:proofErr w:type="spellEnd"/>
      <w:r w:rsidRPr="00323F21">
        <w:rPr>
          <w:i/>
          <w:szCs w:val="27"/>
          <w:lang w:val="en-GB"/>
        </w:rPr>
        <w:t xml:space="preserve"> do </w:t>
      </w:r>
      <w:proofErr w:type="spellStart"/>
      <w:r w:rsidRPr="00323F21">
        <w:rPr>
          <w:i/>
          <w:szCs w:val="27"/>
          <w:lang w:val="en-GB"/>
        </w:rPr>
        <w:t>eiusmod</w:t>
      </w:r>
      <w:proofErr w:type="spellEnd"/>
      <w:r w:rsidRPr="00323F21">
        <w:rPr>
          <w:i/>
          <w:szCs w:val="27"/>
          <w:lang w:val="en-GB"/>
        </w:rPr>
        <w:t xml:space="preserve"> </w:t>
      </w:r>
      <w:proofErr w:type="spellStart"/>
      <w:r w:rsidRPr="00323F21">
        <w:rPr>
          <w:i/>
          <w:szCs w:val="27"/>
          <w:lang w:val="en-GB"/>
        </w:rPr>
        <w:t>tempor</w:t>
      </w:r>
      <w:proofErr w:type="spellEnd"/>
      <w:r w:rsidRPr="00323F21">
        <w:rPr>
          <w:i/>
          <w:szCs w:val="27"/>
          <w:lang w:val="en-GB"/>
        </w:rPr>
        <w:t xml:space="preserve"> </w:t>
      </w:r>
      <w:proofErr w:type="spellStart"/>
      <w:r w:rsidRPr="00323F21">
        <w:rPr>
          <w:i/>
          <w:szCs w:val="27"/>
          <w:lang w:val="en-GB"/>
        </w:rPr>
        <w:t>incididunt</w:t>
      </w:r>
      <w:proofErr w:type="spellEnd"/>
      <w:r w:rsidRPr="00323F21">
        <w:rPr>
          <w:i/>
          <w:szCs w:val="27"/>
          <w:lang w:val="en-GB"/>
        </w:rPr>
        <w:t xml:space="preserve"> </w:t>
      </w:r>
      <w:proofErr w:type="spellStart"/>
      <w:r w:rsidRPr="00323F21">
        <w:rPr>
          <w:i/>
          <w:szCs w:val="27"/>
          <w:lang w:val="en-GB"/>
        </w:rPr>
        <w:t>ut</w:t>
      </w:r>
      <w:proofErr w:type="spellEnd"/>
      <w:r w:rsidRPr="00323F21">
        <w:rPr>
          <w:i/>
          <w:szCs w:val="27"/>
          <w:lang w:val="en-GB"/>
        </w:rPr>
        <w:t xml:space="preserve"> labore et dolore magna </w:t>
      </w:r>
      <w:proofErr w:type="spellStart"/>
      <w:r w:rsidRPr="00323F21">
        <w:rPr>
          <w:i/>
          <w:szCs w:val="27"/>
          <w:lang w:val="en-GB"/>
        </w:rPr>
        <w:t>aliqua</w:t>
      </w:r>
      <w:proofErr w:type="spellEnd"/>
      <w:r w:rsidRPr="00323F21">
        <w:rPr>
          <w:i/>
          <w:szCs w:val="27"/>
          <w:lang w:val="en-GB"/>
        </w:rPr>
        <w:t xml:space="preserve">. Ut </w:t>
      </w:r>
      <w:proofErr w:type="spellStart"/>
      <w:r w:rsidRPr="00323F21">
        <w:rPr>
          <w:i/>
          <w:szCs w:val="27"/>
          <w:lang w:val="en-GB"/>
        </w:rPr>
        <w:t>enim</w:t>
      </w:r>
      <w:proofErr w:type="spellEnd"/>
      <w:r w:rsidRPr="00323F21">
        <w:rPr>
          <w:i/>
          <w:szCs w:val="27"/>
          <w:lang w:val="en-GB"/>
        </w:rPr>
        <w:t xml:space="preserve"> ad minim </w:t>
      </w:r>
      <w:proofErr w:type="spellStart"/>
      <w:r w:rsidRPr="00323F21">
        <w:rPr>
          <w:i/>
          <w:szCs w:val="27"/>
          <w:lang w:val="en-GB"/>
        </w:rPr>
        <w:t>veniam</w:t>
      </w:r>
      <w:proofErr w:type="spellEnd"/>
      <w:r w:rsidRPr="00323F21">
        <w:rPr>
          <w:i/>
          <w:szCs w:val="27"/>
          <w:lang w:val="en-GB"/>
        </w:rPr>
        <w:t xml:space="preserve">, </w:t>
      </w:r>
      <w:proofErr w:type="spellStart"/>
      <w:r w:rsidRPr="00323F21">
        <w:rPr>
          <w:i/>
          <w:szCs w:val="27"/>
          <w:lang w:val="en-GB"/>
        </w:rPr>
        <w:t>quis</w:t>
      </w:r>
      <w:proofErr w:type="spellEnd"/>
      <w:r w:rsidRPr="00323F21">
        <w:rPr>
          <w:i/>
          <w:szCs w:val="27"/>
          <w:lang w:val="en-GB"/>
        </w:rPr>
        <w:t xml:space="preserve"> </w:t>
      </w:r>
      <w:proofErr w:type="spellStart"/>
      <w:r w:rsidRPr="00323F21">
        <w:rPr>
          <w:i/>
          <w:szCs w:val="27"/>
          <w:lang w:val="en-GB"/>
        </w:rPr>
        <w:t>nostrud</w:t>
      </w:r>
      <w:proofErr w:type="spellEnd"/>
      <w:r w:rsidRPr="00323F21">
        <w:rPr>
          <w:i/>
          <w:szCs w:val="27"/>
          <w:lang w:val="en-GB"/>
        </w:rPr>
        <w:t xml:space="preserve"> exercitation </w:t>
      </w:r>
      <w:proofErr w:type="spellStart"/>
      <w:r w:rsidRPr="00323F21">
        <w:rPr>
          <w:i/>
          <w:szCs w:val="27"/>
          <w:lang w:val="en-GB"/>
        </w:rPr>
        <w:t>ullamco</w:t>
      </w:r>
      <w:proofErr w:type="spellEnd"/>
      <w:r w:rsidRPr="00323F21">
        <w:rPr>
          <w:i/>
          <w:szCs w:val="27"/>
          <w:lang w:val="en-GB"/>
        </w:rPr>
        <w:t xml:space="preserve"> </w:t>
      </w:r>
      <w:proofErr w:type="spellStart"/>
      <w:r w:rsidRPr="00323F21">
        <w:rPr>
          <w:i/>
          <w:szCs w:val="27"/>
          <w:lang w:val="en-GB"/>
        </w:rPr>
        <w:t>laboris</w:t>
      </w:r>
      <w:proofErr w:type="spellEnd"/>
      <w:r w:rsidRPr="00323F21">
        <w:rPr>
          <w:i/>
          <w:szCs w:val="27"/>
          <w:lang w:val="en-GB"/>
        </w:rPr>
        <w:t xml:space="preserve"> nisi </w:t>
      </w:r>
      <w:proofErr w:type="spellStart"/>
      <w:r w:rsidRPr="00323F21">
        <w:rPr>
          <w:i/>
          <w:szCs w:val="27"/>
          <w:lang w:val="en-GB"/>
        </w:rPr>
        <w:t>ut</w:t>
      </w:r>
      <w:proofErr w:type="spellEnd"/>
      <w:r w:rsidRPr="00323F21">
        <w:rPr>
          <w:i/>
          <w:szCs w:val="27"/>
          <w:lang w:val="en-GB"/>
        </w:rPr>
        <w:t xml:space="preserve"> </w:t>
      </w:r>
      <w:proofErr w:type="spellStart"/>
      <w:r w:rsidRPr="00323F21">
        <w:rPr>
          <w:i/>
          <w:szCs w:val="27"/>
          <w:lang w:val="en-GB"/>
        </w:rPr>
        <w:t>aliquip</w:t>
      </w:r>
      <w:proofErr w:type="spellEnd"/>
      <w:r w:rsidRPr="00323F21">
        <w:rPr>
          <w:i/>
          <w:szCs w:val="27"/>
          <w:lang w:val="en-GB"/>
        </w:rPr>
        <w:t xml:space="preserve"> ex </w:t>
      </w:r>
      <w:proofErr w:type="spellStart"/>
      <w:r w:rsidRPr="00323F21">
        <w:rPr>
          <w:i/>
          <w:szCs w:val="27"/>
          <w:lang w:val="en-GB"/>
        </w:rPr>
        <w:t>ea</w:t>
      </w:r>
      <w:proofErr w:type="spellEnd"/>
      <w:r w:rsidRPr="00323F21">
        <w:rPr>
          <w:i/>
          <w:szCs w:val="27"/>
          <w:lang w:val="en-GB"/>
        </w:rPr>
        <w:t xml:space="preserve"> </w:t>
      </w:r>
      <w:proofErr w:type="spellStart"/>
      <w:r w:rsidRPr="00323F21">
        <w:rPr>
          <w:i/>
          <w:szCs w:val="27"/>
          <w:lang w:val="en-GB"/>
        </w:rPr>
        <w:t>commodo</w:t>
      </w:r>
      <w:proofErr w:type="spellEnd"/>
      <w:r w:rsidRPr="00323F21">
        <w:rPr>
          <w:i/>
          <w:szCs w:val="27"/>
          <w:lang w:val="en-GB"/>
        </w:rPr>
        <w:t xml:space="preserve"> </w:t>
      </w:r>
      <w:proofErr w:type="spellStart"/>
      <w:r w:rsidRPr="00323F21">
        <w:rPr>
          <w:i/>
          <w:szCs w:val="27"/>
          <w:lang w:val="en-GB"/>
        </w:rPr>
        <w:t>consequat</w:t>
      </w:r>
      <w:proofErr w:type="spellEnd"/>
      <w:r w:rsidRPr="00323F21">
        <w:rPr>
          <w:i/>
          <w:szCs w:val="27"/>
          <w:lang w:val="en-GB"/>
        </w:rPr>
        <w:t xml:space="preserve">. Duis </w:t>
      </w:r>
      <w:proofErr w:type="spellStart"/>
      <w:r w:rsidRPr="00323F21">
        <w:rPr>
          <w:i/>
          <w:szCs w:val="27"/>
          <w:lang w:val="en-GB"/>
        </w:rPr>
        <w:t>aute</w:t>
      </w:r>
      <w:proofErr w:type="spellEnd"/>
      <w:r w:rsidRPr="00323F21">
        <w:rPr>
          <w:i/>
          <w:szCs w:val="27"/>
          <w:lang w:val="en-GB"/>
        </w:rPr>
        <w:t xml:space="preserve"> </w:t>
      </w:r>
      <w:proofErr w:type="spellStart"/>
      <w:r w:rsidRPr="00323F21">
        <w:rPr>
          <w:i/>
          <w:szCs w:val="27"/>
          <w:lang w:val="en-GB"/>
        </w:rPr>
        <w:t>irure</w:t>
      </w:r>
      <w:proofErr w:type="spellEnd"/>
      <w:r w:rsidRPr="00323F21">
        <w:rPr>
          <w:i/>
          <w:szCs w:val="27"/>
          <w:lang w:val="en-GB"/>
        </w:rPr>
        <w:t xml:space="preserve"> </w:t>
      </w:r>
      <w:proofErr w:type="spellStart"/>
      <w:r w:rsidRPr="00323F21">
        <w:rPr>
          <w:i/>
          <w:szCs w:val="27"/>
          <w:lang w:val="en-GB"/>
        </w:rPr>
        <w:t>dolor</w:t>
      </w:r>
      <w:proofErr w:type="spellEnd"/>
      <w:r w:rsidRPr="00323F21">
        <w:rPr>
          <w:i/>
          <w:szCs w:val="27"/>
          <w:lang w:val="en-GB"/>
        </w:rPr>
        <w:t xml:space="preserve"> in </w:t>
      </w:r>
      <w:proofErr w:type="spellStart"/>
      <w:r w:rsidRPr="00323F21">
        <w:rPr>
          <w:i/>
          <w:szCs w:val="27"/>
          <w:lang w:val="en-GB"/>
        </w:rPr>
        <w:t>reprehenderit</w:t>
      </w:r>
      <w:proofErr w:type="spellEnd"/>
      <w:r w:rsidRPr="00323F21">
        <w:rPr>
          <w:i/>
          <w:szCs w:val="27"/>
          <w:lang w:val="en-GB"/>
        </w:rPr>
        <w:t xml:space="preserve"> in </w:t>
      </w:r>
      <w:proofErr w:type="spellStart"/>
      <w:r w:rsidRPr="00323F21">
        <w:rPr>
          <w:i/>
          <w:szCs w:val="27"/>
          <w:lang w:val="en-GB"/>
        </w:rPr>
        <w:t>voluptate</w:t>
      </w:r>
      <w:proofErr w:type="spellEnd"/>
      <w:r w:rsidRPr="00323F21">
        <w:rPr>
          <w:i/>
          <w:szCs w:val="27"/>
          <w:lang w:val="en-GB"/>
        </w:rPr>
        <w:t xml:space="preserve"> </w:t>
      </w:r>
      <w:proofErr w:type="spellStart"/>
      <w:r w:rsidRPr="00323F21">
        <w:rPr>
          <w:i/>
          <w:szCs w:val="27"/>
          <w:lang w:val="en-GB"/>
        </w:rPr>
        <w:t>velit</w:t>
      </w:r>
      <w:proofErr w:type="spellEnd"/>
      <w:r w:rsidRPr="00323F21">
        <w:rPr>
          <w:i/>
          <w:szCs w:val="27"/>
          <w:lang w:val="en-GB"/>
        </w:rPr>
        <w:t xml:space="preserve"> </w:t>
      </w:r>
      <w:proofErr w:type="spellStart"/>
      <w:r w:rsidRPr="00323F21">
        <w:rPr>
          <w:i/>
          <w:szCs w:val="27"/>
          <w:lang w:val="en-GB"/>
        </w:rPr>
        <w:t>esse</w:t>
      </w:r>
      <w:proofErr w:type="spellEnd"/>
      <w:r w:rsidRPr="00323F21">
        <w:rPr>
          <w:i/>
          <w:szCs w:val="27"/>
          <w:lang w:val="en-GB"/>
        </w:rPr>
        <w:t xml:space="preserve"> </w:t>
      </w:r>
      <w:proofErr w:type="spellStart"/>
      <w:r w:rsidRPr="00323F21">
        <w:rPr>
          <w:i/>
          <w:szCs w:val="27"/>
          <w:lang w:val="en-GB"/>
        </w:rPr>
        <w:t>cillum</w:t>
      </w:r>
      <w:proofErr w:type="spellEnd"/>
      <w:r w:rsidRPr="00323F21">
        <w:rPr>
          <w:i/>
          <w:szCs w:val="27"/>
          <w:lang w:val="en-GB"/>
        </w:rPr>
        <w:t xml:space="preserve"> dolore </w:t>
      </w:r>
      <w:proofErr w:type="spellStart"/>
      <w:r w:rsidRPr="00323F21">
        <w:rPr>
          <w:i/>
          <w:szCs w:val="27"/>
          <w:lang w:val="en-GB"/>
        </w:rPr>
        <w:t>eu</w:t>
      </w:r>
      <w:proofErr w:type="spellEnd"/>
      <w:r w:rsidRPr="00323F21">
        <w:rPr>
          <w:i/>
          <w:szCs w:val="27"/>
          <w:lang w:val="en-GB"/>
        </w:rPr>
        <w:t xml:space="preserve"> </w:t>
      </w:r>
      <w:proofErr w:type="spellStart"/>
      <w:r w:rsidRPr="00323F21">
        <w:rPr>
          <w:i/>
          <w:szCs w:val="27"/>
          <w:lang w:val="en-GB"/>
        </w:rPr>
        <w:t>fugiat</w:t>
      </w:r>
      <w:proofErr w:type="spellEnd"/>
      <w:r w:rsidRPr="00323F21">
        <w:rPr>
          <w:i/>
          <w:szCs w:val="27"/>
          <w:lang w:val="en-GB"/>
        </w:rPr>
        <w:t xml:space="preserve"> </w:t>
      </w:r>
      <w:proofErr w:type="spellStart"/>
      <w:r w:rsidRPr="00323F21">
        <w:rPr>
          <w:i/>
          <w:szCs w:val="27"/>
          <w:lang w:val="en-GB"/>
        </w:rPr>
        <w:t>nulla</w:t>
      </w:r>
      <w:proofErr w:type="spellEnd"/>
      <w:r w:rsidRPr="00323F21">
        <w:rPr>
          <w:i/>
          <w:szCs w:val="27"/>
          <w:lang w:val="en-GB"/>
        </w:rPr>
        <w:t xml:space="preserve"> </w:t>
      </w:r>
      <w:proofErr w:type="spellStart"/>
      <w:r w:rsidRPr="00323F21">
        <w:rPr>
          <w:i/>
          <w:szCs w:val="27"/>
          <w:lang w:val="en-GB"/>
        </w:rPr>
        <w:t>pariatur</w:t>
      </w:r>
      <w:proofErr w:type="spellEnd"/>
      <w:r w:rsidRPr="00323F21">
        <w:rPr>
          <w:i/>
          <w:szCs w:val="27"/>
          <w:lang w:val="en-GB"/>
        </w:rPr>
        <w:t xml:space="preserve">. </w:t>
      </w:r>
      <w:proofErr w:type="spellStart"/>
      <w:r w:rsidRPr="00323F21">
        <w:rPr>
          <w:i/>
          <w:szCs w:val="27"/>
          <w:lang w:val="en-GB"/>
        </w:rPr>
        <w:t>Excepteur</w:t>
      </w:r>
      <w:proofErr w:type="spellEnd"/>
      <w:r w:rsidRPr="00323F21">
        <w:rPr>
          <w:i/>
          <w:szCs w:val="27"/>
          <w:lang w:val="en-GB"/>
        </w:rPr>
        <w:t xml:space="preserve"> </w:t>
      </w:r>
      <w:proofErr w:type="spellStart"/>
      <w:r w:rsidRPr="00323F21">
        <w:rPr>
          <w:i/>
          <w:szCs w:val="27"/>
          <w:lang w:val="en-GB"/>
        </w:rPr>
        <w:t>sint</w:t>
      </w:r>
      <w:proofErr w:type="spellEnd"/>
      <w:r w:rsidRPr="00323F21">
        <w:rPr>
          <w:i/>
          <w:szCs w:val="27"/>
          <w:lang w:val="en-GB"/>
        </w:rPr>
        <w:t xml:space="preserve"> </w:t>
      </w:r>
      <w:proofErr w:type="spellStart"/>
      <w:r w:rsidRPr="00323F21">
        <w:rPr>
          <w:i/>
          <w:szCs w:val="27"/>
          <w:lang w:val="en-GB"/>
        </w:rPr>
        <w:t>occaecat</w:t>
      </w:r>
      <w:proofErr w:type="spellEnd"/>
      <w:r w:rsidRPr="00323F21">
        <w:rPr>
          <w:i/>
          <w:szCs w:val="27"/>
          <w:lang w:val="en-GB"/>
        </w:rPr>
        <w:t xml:space="preserve"> </w:t>
      </w:r>
      <w:proofErr w:type="spellStart"/>
      <w:r w:rsidRPr="00323F21">
        <w:rPr>
          <w:i/>
          <w:szCs w:val="27"/>
          <w:lang w:val="en-GB"/>
        </w:rPr>
        <w:t>cupidatat</w:t>
      </w:r>
      <w:proofErr w:type="spellEnd"/>
      <w:r w:rsidRPr="00323F21">
        <w:rPr>
          <w:i/>
          <w:szCs w:val="27"/>
          <w:lang w:val="en-GB"/>
        </w:rPr>
        <w:t xml:space="preserve"> non </w:t>
      </w:r>
      <w:r w:rsidR="003C1FCD" w:rsidRPr="004252B7">
        <w:rPr>
          <w:i/>
          <w:szCs w:val="27"/>
          <w:lang w:val="en-GB"/>
        </w:rPr>
        <w:pgNum/>
      </w:r>
      <w:proofErr w:type="spellStart"/>
      <w:r w:rsidR="003C1FCD" w:rsidRPr="004252B7">
        <w:rPr>
          <w:i/>
          <w:szCs w:val="27"/>
          <w:lang w:val="en-GB"/>
        </w:rPr>
        <w:t>fficial</w:t>
      </w:r>
      <w:proofErr w:type="spellEnd"/>
      <w:r w:rsidR="003C1FCD" w:rsidRPr="004252B7">
        <w:rPr>
          <w:i/>
          <w:szCs w:val="27"/>
          <w:lang w:val="en-GB"/>
        </w:rPr>
        <w:pgNum/>
      </w:r>
      <w:r w:rsidRPr="004252B7">
        <w:rPr>
          <w:i/>
          <w:szCs w:val="27"/>
          <w:lang w:val="en-GB"/>
        </w:rPr>
        <w:t xml:space="preserve">, sunt in culpa qui </w:t>
      </w:r>
      <w:r w:rsidR="003C1FCD" w:rsidRPr="004252B7">
        <w:rPr>
          <w:i/>
          <w:szCs w:val="27"/>
          <w:lang w:val="en-GB"/>
        </w:rPr>
        <w:pgNum/>
      </w:r>
      <w:proofErr w:type="spellStart"/>
      <w:r w:rsidR="003C1FCD" w:rsidRPr="004252B7">
        <w:rPr>
          <w:i/>
          <w:szCs w:val="27"/>
          <w:lang w:val="en-GB"/>
        </w:rPr>
        <w:t>fficial</w:t>
      </w:r>
      <w:proofErr w:type="spellEnd"/>
      <w:r w:rsidRPr="004252B7">
        <w:rPr>
          <w:i/>
          <w:szCs w:val="27"/>
          <w:lang w:val="en-GB"/>
        </w:rPr>
        <w:t xml:space="preserve"> </w:t>
      </w:r>
      <w:proofErr w:type="spellStart"/>
      <w:r w:rsidRPr="004252B7">
        <w:rPr>
          <w:i/>
          <w:szCs w:val="27"/>
          <w:lang w:val="en-GB"/>
        </w:rPr>
        <w:t>deserunt</w:t>
      </w:r>
      <w:proofErr w:type="spellEnd"/>
      <w:r w:rsidRPr="004252B7">
        <w:rPr>
          <w:i/>
          <w:szCs w:val="27"/>
          <w:lang w:val="en-GB"/>
        </w:rPr>
        <w:t xml:space="preserve"> </w:t>
      </w:r>
      <w:proofErr w:type="spellStart"/>
      <w:r w:rsidRPr="004252B7">
        <w:rPr>
          <w:i/>
          <w:szCs w:val="27"/>
          <w:lang w:val="en-GB"/>
        </w:rPr>
        <w:t>mollit</w:t>
      </w:r>
      <w:proofErr w:type="spellEnd"/>
      <w:r w:rsidRPr="004252B7">
        <w:rPr>
          <w:i/>
          <w:szCs w:val="27"/>
          <w:lang w:val="en-GB"/>
        </w:rPr>
        <w:t xml:space="preserve"> </w:t>
      </w:r>
      <w:proofErr w:type="spellStart"/>
      <w:r w:rsidRPr="004252B7">
        <w:rPr>
          <w:i/>
          <w:szCs w:val="27"/>
          <w:lang w:val="en-GB"/>
        </w:rPr>
        <w:t>anim</w:t>
      </w:r>
      <w:proofErr w:type="spellEnd"/>
      <w:r w:rsidRPr="004252B7">
        <w:rPr>
          <w:i/>
          <w:szCs w:val="27"/>
          <w:lang w:val="en-GB"/>
        </w:rPr>
        <w:t xml:space="preserve"> id </w:t>
      </w:r>
      <w:proofErr w:type="spellStart"/>
      <w:r w:rsidRPr="004252B7">
        <w:rPr>
          <w:i/>
          <w:szCs w:val="27"/>
          <w:lang w:val="en-GB"/>
        </w:rPr>
        <w:t>est</w:t>
      </w:r>
      <w:proofErr w:type="spellEnd"/>
      <w:r w:rsidRPr="004252B7">
        <w:rPr>
          <w:i/>
          <w:szCs w:val="27"/>
          <w:lang w:val="en-GB"/>
        </w:rPr>
        <w:t xml:space="preserve"> </w:t>
      </w:r>
      <w:proofErr w:type="spellStart"/>
      <w:r w:rsidRPr="004252B7">
        <w:rPr>
          <w:i/>
          <w:szCs w:val="27"/>
          <w:lang w:val="en-GB"/>
        </w:rPr>
        <w:t>laborum</w:t>
      </w:r>
      <w:proofErr w:type="spellEnd"/>
      <w:r w:rsidRPr="00323F21">
        <w:rPr>
          <w:szCs w:val="27"/>
          <w:lang w:val="en-GB"/>
        </w:rPr>
        <w:t>”. (Authors Last Name, 1999:342)</w:t>
      </w:r>
      <w:r w:rsidR="00735A16" w:rsidRPr="00323F21">
        <w:rPr>
          <w:szCs w:val="27"/>
          <w:lang w:val="en-GB"/>
        </w:rPr>
        <w:t xml:space="preserve"> </w:t>
      </w:r>
      <w:r w:rsidR="00735A16" w:rsidRPr="00323F21">
        <w:rPr>
          <w:szCs w:val="27"/>
          <w:highlight w:val="yellow"/>
          <w:lang w:val="en-GB"/>
        </w:rPr>
        <w:t>(quotes in</w:t>
      </w:r>
      <w:r w:rsidR="00DE0610" w:rsidRPr="00323F21">
        <w:rPr>
          <w:szCs w:val="27"/>
          <w:highlight w:val="yellow"/>
          <w:lang w:val="en-GB"/>
        </w:rPr>
        <w:t xml:space="preserve"> italics between unitalicized quotation marks</w:t>
      </w:r>
      <w:r w:rsidR="00735A16" w:rsidRPr="00323F21">
        <w:rPr>
          <w:szCs w:val="27"/>
          <w:highlight w:val="yellow"/>
          <w:lang w:val="en-GB"/>
        </w:rPr>
        <w:t xml:space="preserve"> “</w:t>
      </w:r>
      <w:r w:rsidR="00DE0610" w:rsidRPr="00323F21">
        <w:rPr>
          <w:szCs w:val="27"/>
          <w:highlight w:val="yellow"/>
          <w:lang w:val="en-GB"/>
        </w:rPr>
        <w:t xml:space="preserve">    ”</w:t>
      </w:r>
      <w:r w:rsidR="003C1FCD" w:rsidRPr="00323F21">
        <w:rPr>
          <w:szCs w:val="27"/>
          <w:highlight w:val="yellow"/>
          <w:lang w:val="en-GB"/>
        </w:rPr>
        <w:t xml:space="preserve">. Always supply authors’ last name, </w:t>
      </w:r>
      <w:proofErr w:type="spellStart"/>
      <w:r w:rsidR="003C1FCD" w:rsidRPr="00323F21">
        <w:rPr>
          <w:szCs w:val="27"/>
          <w:highlight w:val="yellow"/>
          <w:lang w:val="en-GB"/>
        </w:rPr>
        <w:t>year:page</w:t>
      </w:r>
      <w:proofErr w:type="spellEnd"/>
      <w:r w:rsidR="003C1FCD" w:rsidRPr="00323F21">
        <w:rPr>
          <w:szCs w:val="27"/>
          <w:highlight w:val="yellow"/>
          <w:lang w:val="en-GB"/>
        </w:rPr>
        <w:t xml:space="preserve"> number for quotes).</w:t>
      </w:r>
    </w:p>
    <w:p w14:paraId="75947846" w14:textId="77777777" w:rsidR="00F26D83" w:rsidRPr="00323F21" w:rsidRDefault="00F26D83" w:rsidP="0069481F">
      <w:pPr>
        <w:pStyle w:val="Bodytext135"/>
        <w:ind w:firstLine="567"/>
        <w:rPr>
          <w:szCs w:val="27"/>
          <w:lang w:val="en-GB"/>
        </w:rPr>
      </w:pPr>
      <w:r w:rsidRPr="00323F21">
        <w:rPr>
          <w:szCs w:val="27"/>
          <w:lang w:val="en-GB"/>
        </w:rPr>
        <w:t xml:space="preserve">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non </w:t>
      </w:r>
      <w:r w:rsidR="003C1FCD" w:rsidRPr="004252B7">
        <w:rPr>
          <w:szCs w:val="27"/>
          <w:lang w:val="en-GB"/>
        </w:rPr>
        <w:pgNum/>
      </w:r>
      <w:proofErr w:type="spellStart"/>
      <w:r w:rsidR="003C1FCD" w:rsidRPr="004252B7">
        <w:rPr>
          <w:szCs w:val="27"/>
          <w:lang w:val="en-GB"/>
        </w:rPr>
        <w:t>fficial</w:t>
      </w:r>
      <w:proofErr w:type="spellEnd"/>
      <w:r w:rsidR="003C1FCD" w:rsidRPr="004252B7">
        <w:rPr>
          <w:szCs w:val="27"/>
          <w:lang w:val="en-GB"/>
        </w:rPr>
        <w:pgNum/>
      </w:r>
      <w:r w:rsidRPr="004252B7">
        <w:rPr>
          <w:szCs w:val="27"/>
          <w:lang w:val="en-GB"/>
        </w:rPr>
        <w:t xml:space="preserve">, sunt in culpa qui </w:t>
      </w:r>
      <w:r w:rsidR="003C1FCD" w:rsidRPr="004252B7">
        <w:rPr>
          <w:szCs w:val="27"/>
          <w:lang w:val="en-GB"/>
        </w:rPr>
        <w:pgNum/>
      </w:r>
      <w:proofErr w:type="spellStart"/>
      <w:r w:rsidR="003C1FCD" w:rsidRPr="004252B7">
        <w:rPr>
          <w:szCs w:val="27"/>
          <w:lang w:val="en-GB"/>
        </w:rPr>
        <w:t>fficial</w:t>
      </w:r>
      <w:proofErr w:type="spellEnd"/>
      <w:r w:rsidRPr="004252B7">
        <w:rPr>
          <w:szCs w:val="27"/>
          <w:lang w:val="en-GB"/>
        </w:rPr>
        <w:t xml:space="preserve"> </w:t>
      </w:r>
      <w:proofErr w:type="spellStart"/>
      <w:r w:rsidRPr="004252B7">
        <w:rPr>
          <w:szCs w:val="27"/>
          <w:lang w:val="en-GB"/>
        </w:rPr>
        <w:t>deserunt</w:t>
      </w:r>
      <w:proofErr w:type="spellEnd"/>
      <w:r w:rsidRPr="004252B7">
        <w:rPr>
          <w:szCs w:val="27"/>
          <w:lang w:val="en-GB"/>
        </w:rPr>
        <w:t xml:space="preserve"> </w:t>
      </w:r>
      <w:proofErr w:type="spellStart"/>
      <w:r w:rsidRPr="004252B7">
        <w:rPr>
          <w:szCs w:val="27"/>
          <w:lang w:val="en-GB"/>
        </w:rPr>
        <w:t>mollit</w:t>
      </w:r>
      <w:proofErr w:type="spellEnd"/>
      <w:r w:rsidRPr="004252B7">
        <w:rPr>
          <w:szCs w:val="27"/>
          <w:lang w:val="en-GB"/>
        </w:rPr>
        <w:t xml:space="preserve"> </w:t>
      </w:r>
      <w:proofErr w:type="spellStart"/>
      <w:r w:rsidRPr="004252B7">
        <w:rPr>
          <w:szCs w:val="27"/>
          <w:lang w:val="en-GB"/>
        </w:rPr>
        <w:t>anim</w:t>
      </w:r>
      <w:proofErr w:type="spellEnd"/>
      <w:r w:rsidRPr="004252B7">
        <w:rPr>
          <w:szCs w:val="27"/>
          <w:lang w:val="en-GB"/>
        </w:rPr>
        <w:t xml:space="preserve"> id </w:t>
      </w:r>
      <w:proofErr w:type="spellStart"/>
      <w:r w:rsidRPr="004252B7">
        <w:rPr>
          <w:szCs w:val="27"/>
          <w:lang w:val="en-GB"/>
        </w:rPr>
        <w:t>est</w:t>
      </w:r>
      <w:proofErr w:type="spellEnd"/>
      <w:r w:rsidRPr="004252B7">
        <w:rPr>
          <w:szCs w:val="27"/>
          <w:lang w:val="en-GB"/>
        </w:rPr>
        <w:t xml:space="preserve"> </w:t>
      </w:r>
      <w:proofErr w:type="spellStart"/>
      <w:r w:rsidRPr="004252B7">
        <w:rPr>
          <w:szCs w:val="27"/>
          <w:lang w:val="en-GB"/>
        </w:rPr>
        <w:t>laborum</w:t>
      </w:r>
      <w:proofErr w:type="spellEnd"/>
      <w:r w:rsidRPr="004252B7">
        <w:rPr>
          <w:szCs w:val="27"/>
          <w:lang w:val="en-GB"/>
        </w:rPr>
        <w:t>.</w:t>
      </w:r>
    </w:p>
    <w:p w14:paraId="5BD708BE" w14:textId="77777777" w:rsidR="00F26D83" w:rsidRPr="00323F21" w:rsidRDefault="00F26D83" w:rsidP="0069481F">
      <w:pPr>
        <w:pStyle w:val="Bodytext135"/>
        <w:rPr>
          <w:szCs w:val="27"/>
          <w:lang w:val="en-GB"/>
        </w:rPr>
      </w:pPr>
    </w:p>
    <w:p w14:paraId="63774FD7" w14:textId="69A0A450" w:rsidR="00F26D83" w:rsidRPr="00323F21" w:rsidRDefault="00F26D83" w:rsidP="0069481F">
      <w:pPr>
        <w:pStyle w:val="Paragraphsubtitle"/>
        <w:jc w:val="both"/>
        <w:rPr>
          <w:szCs w:val="32"/>
          <w:lang w:val="en-GB"/>
        </w:rPr>
      </w:pPr>
      <w:r w:rsidRPr="00323F21">
        <w:rPr>
          <w:szCs w:val="32"/>
          <w:lang w:val="en-GB"/>
        </w:rPr>
        <w:lastRenderedPageBreak/>
        <w:t>Sub</w:t>
      </w:r>
      <w:r w:rsidR="00466373" w:rsidRPr="00323F21">
        <w:rPr>
          <w:szCs w:val="32"/>
          <w:lang w:val="en-GB"/>
        </w:rPr>
        <w:t xml:space="preserve">sections </w:t>
      </w:r>
      <w:r w:rsidRPr="00323F21">
        <w:rPr>
          <w:szCs w:val="32"/>
          <w:highlight w:val="yellow"/>
          <w:lang w:val="en-GB"/>
        </w:rPr>
        <w:t>(Times New Roman, 16 pitch, italics</w:t>
      </w:r>
      <w:r w:rsidR="003C1FCD" w:rsidRPr="00323F21">
        <w:rPr>
          <w:szCs w:val="32"/>
          <w:highlight w:val="yellow"/>
          <w:lang w:val="en-GB"/>
        </w:rPr>
        <w:t>, NOT bold</w:t>
      </w:r>
      <w:r w:rsidRPr="00323F21">
        <w:rPr>
          <w:szCs w:val="32"/>
          <w:highlight w:val="yellow"/>
          <w:lang w:val="en-GB"/>
        </w:rPr>
        <w:t>)</w:t>
      </w:r>
    </w:p>
    <w:p w14:paraId="733EDDBE" w14:textId="77777777" w:rsidR="00735A16" w:rsidRPr="00323F21" w:rsidRDefault="00F26D83" w:rsidP="0069481F">
      <w:pPr>
        <w:pStyle w:val="Bodytext135"/>
        <w:rPr>
          <w:szCs w:val="27"/>
          <w:lang w:val="en-GB"/>
        </w:rPr>
      </w:pPr>
      <w:r w:rsidRPr="00323F21">
        <w:rPr>
          <w:szCs w:val="27"/>
          <w:lang w:val="en-GB"/>
        </w:rPr>
        <w:t xml:space="preserve">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cupid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 xml:space="preserve">. 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w:t>
      </w:r>
      <w:proofErr w:type="spellStart"/>
      <w:r w:rsidRPr="00323F21">
        <w:rPr>
          <w:szCs w:val="27"/>
          <w:lang w:val="en-GB"/>
        </w:rPr>
        <w:t>nonn</w:t>
      </w:r>
      <w:proofErr w:type="spellEnd"/>
      <w:r w:rsidRPr="00323F21">
        <w:rPr>
          <w:szCs w:val="27"/>
          <w:lang w:val="en-GB"/>
        </w:rPr>
        <w:t xml:space="preserve"> culpa </w:t>
      </w:r>
      <w:proofErr w:type="spellStart"/>
      <w:r w:rsidRPr="00323F21">
        <w:rPr>
          <w:szCs w:val="27"/>
          <w:lang w:val="en-GB"/>
        </w:rPr>
        <w:t>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w:t>
      </w:r>
    </w:p>
    <w:p w14:paraId="4DCDBEC7" w14:textId="77777777" w:rsidR="00F26D83" w:rsidRPr="00323F21" w:rsidRDefault="00F26D83" w:rsidP="0069481F">
      <w:pPr>
        <w:pStyle w:val="Bodytext135"/>
        <w:ind w:firstLine="567"/>
        <w:rPr>
          <w:szCs w:val="27"/>
          <w:lang w:val="en-GB"/>
        </w:rPr>
      </w:pPr>
      <w:r w:rsidRPr="00323F21">
        <w:rPr>
          <w:szCs w:val="27"/>
          <w:lang w:val="en-GB"/>
        </w:rPr>
        <w:t xml:space="preserve">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non </w:t>
      </w:r>
      <w:proofErr w:type="spellStart"/>
      <w:r w:rsidRPr="00323F21">
        <w:rPr>
          <w:szCs w:val="27"/>
          <w:lang w:val="en-GB"/>
        </w:rPr>
        <w:t>proident</w:t>
      </w:r>
      <w:proofErr w:type="spellEnd"/>
      <w:r w:rsidRPr="00323F21">
        <w:rPr>
          <w:szCs w:val="27"/>
          <w:lang w:val="en-GB"/>
        </w:rPr>
        <w:t xml:space="preserve">, sunt in culpa qui </w:t>
      </w:r>
      <w:proofErr w:type="spellStart"/>
      <w:r w:rsidRPr="00323F21">
        <w:rPr>
          <w:szCs w:val="27"/>
          <w:lang w:val="en-GB"/>
        </w:rPr>
        <w:t>officia</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 xml:space="preserve">. 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non </w:t>
      </w:r>
      <w:proofErr w:type="spellStart"/>
      <w:r w:rsidRPr="00323F21">
        <w:rPr>
          <w:szCs w:val="27"/>
          <w:lang w:val="en-GB"/>
        </w:rPr>
        <w:t>proident</w:t>
      </w:r>
      <w:proofErr w:type="spellEnd"/>
      <w:r w:rsidRPr="00323F21">
        <w:rPr>
          <w:szCs w:val="27"/>
          <w:lang w:val="en-GB"/>
        </w:rPr>
        <w:t xml:space="preserve">, sunt in culpa qui </w:t>
      </w:r>
      <w:proofErr w:type="spellStart"/>
      <w:r w:rsidRPr="00323F21">
        <w:rPr>
          <w:szCs w:val="27"/>
          <w:lang w:val="en-GB"/>
        </w:rPr>
        <w:t>officia</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 xml:space="preserve">. </w:t>
      </w:r>
    </w:p>
    <w:p w14:paraId="691CC2C4" w14:textId="77777777" w:rsidR="00F26D83" w:rsidRPr="00323F21" w:rsidRDefault="00F26D83" w:rsidP="0069481F">
      <w:pPr>
        <w:pStyle w:val="Bodytext135"/>
        <w:rPr>
          <w:szCs w:val="27"/>
          <w:lang w:val="en-GB"/>
        </w:rPr>
      </w:pPr>
    </w:p>
    <w:p w14:paraId="0F68B751" w14:textId="77777777" w:rsidR="003C1FCD" w:rsidRPr="004252B7" w:rsidRDefault="00D031F6" w:rsidP="0069481F">
      <w:pPr>
        <w:pStyle w:val="Bodytext135"/>
        <w:rPr>
          <w:szCs w:val="27"/>
          <w:lang w:val="en-GB"/>
        </w:rPr>
      </w:pPr>
      <w:r w:rsidRPr="004252B7">
        <w:rPr>
          <w:noProof/>
          <w:szCs w:val="27"/>
          <w:lang w:val="en-GB" w:eastAsia="da-DK"/>
        </w:rPr>
        <w:drawing>
          <wp:inline distT="0" distB="0" distL="0" distR="0" wp14:anchorId="3D773D78" wp14:editId="227E0627">
            <wp:extent cx="2464435" cy="2019300"/>
            <wp:effectExtent l="0" t="12700" r="0" b="0"/>
            <wp:docPr id="3" name="Grafisk fremstilling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F4D574C" w14:textId="52CC7744" w:rsidR="00F26D83" w:rsidRPr="00323F21" w:rsidRDefault="00F26D83" w:rsidP="0069481F">
      <w:pPr>
        <w:pStyle w:val="Bodytext135"/>
        <w:rPr>
          <w:i/>
          <w:szCs w:val="27"/>
          <w:lang w:val="en-GB"/>
        </w:rPr>
      </w:pPr>
      <w:r w:rsidRPr="00323F21">
        <w:rPr>
          <w:i/>
          <w:szCs w:val="27"/>
          <w:lang w:val="en-GB"/>
        </w:rPr>
        <w:t>Figure 1: Lorem ipsum</w:t>
      </w:r>
      <w:r w:rsidR="00F57135" w:rsidRPr="00323F21">
        <w:rPr>
          <w:i/>
          <w:szCs w:val="27"/>
          <w:lang w:val="en-GB"/>
        </w:rPr>
        <w:t>.</w:t>
      </w:r>
      <w:r w:rsidRPr="00323F21">
        <w:rPr>
          <w:i/>
          <w:szCs w:val="27"/>
          <w:lang w:val="en-GB"/>
        </w:rPr>
        <w:t xml:space="preserve"> </w:t>
      </w:r>
      <w:r w:rsidRPr="00323F21">
        <w:rPr>
          <w:i/>
          <w:szCs w:val="27"/>
          <w:highlight w:val="yellow"/>
          <w:lang w:val="en-GB"/>
        </w:rPr>
        <w:t>(Times New Roman, 13,5 pitch, italics)</w:t>
      </w:r>
      <w:r w:rsidR="00466373" w:rsidRPr="00323F21">
        <w:rPr>
          <w:i/>
          <w:szCs w:val="27"/>
          <w:lang w:val="en-GB"/>
        </w:rPr>
        <w:t>.</w:t>
      </w:r>
    </w:p>
    <w:p w14:paraId="151AD348" w14:textId="77777777" w:rsidR="00F26D83" w:rsidRPr="00323F21" w:rsidRDefault="00F26D83" w:rsidP="0069481F">
      <w:pPr>
        <w:pStyle w:val="Bodytext135"/>
        <w:rPr>
          <w:szCs w:val="27"/>
          <w:lang w:val="en-GB"/>
        </w:rPr>
      </w:pPr>
    </w:p>
    <w:p w14:paraId="41282E5F" w14:textId="77777777" w:rsidR="00F26D83" w:rsidRPr="00323F21" w:rsidRDefault="00F26D83" w:rsidP="0069481F">
      <w:pPr>
        <w:pStyle w:val="Bodytext135"/>
        <w:rPr>
          <w:szCs w:val="27"/>
          <w:lang w:val="en-GB"/>
        </w:rPr>
      </w:pPr>
      <w:r w:rsidRPr="00323F21">
        <w:rPr>
          <w:szCs w:val="27"/>
          <w:highlight w:val="yellow"/>
          <w:lang w:val="en-GB"/>
        </w:rPr>
        <w:t>Lorem</w:t>
      </w:r>
      <w:r w:rsidRPr="00323F21">
        <w:rPr>
          <w:szCs w:val="27"/>
          <w:lang w:val="en-GB"/>
        </w:rPr>
        <w:t xml:space="preserve"> </w:t>
      </w:r>
      <w:r w:rsidR="00F57135" w:rsidRPr="00323F21">
        <w:rPr>
          <w:szCs w:val="27"/>
          <w:lang w:val="en-GB"/>
        </w:rPr>
        <w:t>(</w:t>
      </w:r>
      <w:r w:rsidR="00F57135" w:rsidRPr="00323F21">
        <w:rPr>
          <w:szCs w:val="27"/>
          <w:highlight w:val="yellow"/>
          <w:lang w:val="en-GB"/>
        </w:rPr>
        <w:t>DO NOT INDENT FIRST LINE FOLLOWING A FIGURE</w:t>
      </w:r>
      <w:r w:rsidR="00F57135" w:rsidRPr="00323F21">
        <w:rPr>
          <w:szCs w:val="27"/>
          <w:lang w:val="en-GB"/>
        </w:rPr>
        <w:t xml:space="preserve">) </w:t>
      </w:r>
      <w:r w:rsidRPr="00323F21">
        <w:rPr>
          <w:szCs w:val="27"/>
          <w:lang w:val="en-GB"/>
        </w:rPr>
        <w:t xml:space="preserve">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non </w:t>
      </w:r>
      <w:proofErr w:type="spellStart"/>
      <w:r w:rsidRPr="00323F21">
        <w:rPr>
          <w:szCs w:val="27"/>
          <w:lang w:val="en-GB"/>
        </w:rPr>
        <w:t>proident</w:t>
      </w:r>
      <w:proofErr w:type="spellEnd"/>
      <w:r w:rsidRPr="00323F21">
        <w:rPr>
          <w:szCs w:val="27"/>
          <w:lang w:val="en-GB"/>
        </w:rPr>
        <w:t xml:space="preserve">, sunt in culpa qui </w:t>
      </w:r>
      <w:proofErr w:type="spellStart"/>
      <w:r w:rsidRPr="00323F21">
        <w:rPr>
          <w:szCs w:val="27"/>
          <w:lang w:val="en-GB"/>
        </w:rPr>
        <w:t>officia</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 xml:space="preserve">. </w:t>
      </w:r>
    </w:p>
    <w:p w14:paraId="3D87DBB6" w14:textId="77777777" w:rsidR="00F26D83" w:rsidRPr="00323F21" w:rsidRDefault="00F26D83" w:rsidP="0069481F">
      <w:pPr>
        <w:pStyle w:val="Bodytext135"/>
        <w:rPr>
          <w:szCs w:val="27"/>
          <w:lang w:val="en-GB"/>
        </w:rPr>
      </w:pPr>
    </w:p>
    <w:p w14:paraId="2004AFDC" w14:textId="77777777" w:rsidR="00F26D83" w:rsidRPr="00323F21" w:rsidRDefault="00F26D83" w:rsidP="0069481F">
      <w:pPr>
        <w:pStyle w:val="Bodytext135"/>
        <w:rPr>
          <w:szCs w:val="27"/>
          <w:lang w:val="en-GB"/>
        </w:rPr>
      </w:pPr>
    </w:p>
    <w:tbl>
      <w:tblPr>
        <w:tblW w:w="0" w:type="auto"/>
        <w:tblInd w:w="108" w:type="dxa"/>
        <w:tblLayout w:type="fixed"/>
        <w:tblLook w:val="0000" w:firstRow="0" w:lastRow="0" w:firstColumn="0" w:lastColumn="0" w:noHBand="0" w:noVBand="0"/>
      </w:tblPr>
      <w:tblGrid>
        <w:gridCol w:w="2608"/>
        <w:gridCol w:w="2237"/>
        <w:gridCol w:w="4796"/>
      </w:tblGrid>
      <w:tr w:rsidR="00F26D83" w:rsidRPr="00323F21" w14:paraId="4738B017" w14:textId="77777777" w:rsidTr="00466373">
        <w:tc>
          <w:tcPr>
            <w:tcW w:w="2608" w:type="dxa"/>
            <w:tcBorders>
              <w:top w:val="single" w:sz="4" w:space="0" w:color="000000"/>
              <w:left w:val="single" w:sz="4" w:space="0" w:color="000000"/>
              <w:bottom w:val="single" w:sz="4" w:space="0" w:color="000000"/>
            </w:tcBorders>
          </w:tcPr>
          <w:p w14:paraId="6EDB3D1F" w14:textId="77777777" w:rsidR="00F26D83" w:rsidRPr="00323F21" w:rsidRDefault="00F26D83"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Text in figures</w:t>
            </w:r>
          </w:p>
        </w:tc>
        <w:tc>
          <w:tcPr>
            <w:tcW w:w="2237" w:type="dxa"/>
            <w:tcBorders>
              <w:top w:val="single" w:sz="4" w:space="0" w:color="000000"/>
              <w:left w:val="single" w:sz="4" w:space="0" w:color="000000"/>
              <w:bottom w:val="single" w:sz="4" w:space="0" w:color="000000"/>
            </w:tcBorders>
          </w:tcPr>
          <w:p w14:paraId="6BC4C2EC" w14:textId="77777777" w:rsidR="00F26D83"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 xml:space="preserve">13,5 </w:t>
            </w:r>
            <w:proofErr w:type="gramStart"/>
            <w:r w:rsidRPr="00323F21">
              <w:rPr>
                <w:rFonts w:ascii="Times New Roman" w:hAnsi="Times New Roman"/>
                <w:sz w:val="27"/>
                <w:szCs w:val="27"/>
                <w:lang w:val="en-GB"/>
              </w:rPr>
              <w:t>pitch</w:t>
            </w:r>
            <w:proofErr w:type="gramEnd"/>
          </w:p>
        </w:tc>
        <w:tc>
          <w:tcPr>
            <w:tcW w:w="4796" w:type="dxa"/>
            <w:tcBorders>
              <w:top w:val="single" w:sz="4" w:space="0" w:color="000000"/>
              <w:left w:val="single" w:sz="4" w:space="0" w:color="000000"/>
              <w:bottom w:val="single" w:sz="4" w:space="0" w:color="000000"/>
              <w:right w:val="single" w:sz="4" w:space="0" w:color="000000"/>
            </w:tcBorders>
          </w:tcPr>
          <w:p w14:paraId="7676D0E4" w14:textId="77777777" w:rsidR="00F26D83" w:rsidRPr="00323F21" w:rsidRDefault="00F26D83"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Single spaced, left centred</w:t>
            </w:r>
          </w:p>
        </w:tc>
      </w:tr>
      <w:tr w:rsidR="006B1EEE" w:rsidRPr="00323F21" w14:paraId="7976B4A1" w14:textId="77777777" w:rsidTr="00466373">
        <w:tc>
          <w:tcPr>
            <w:tcW w:w="2608" w:type="dxa"/>
            <w:tcBorders>
              <w:top w:val="single" w:sz="4" w:space="0" w:color="000000"/>
              <w:left w:val="single" w:sz="4" w:space="0" w:color="000000"/>
              <w:bottom w:val="single" w:sz="4" w:space="0" w:color="000000"/>
            </w:tcBorders>
          </w:tcPr>
          <w:p w14:paraId="64C84688"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Text in figures</w:t>
            </w:r>
          </w:p>
        </w:tc>
        <w:tc>
          <w:tcPr>
            <w:tcW w:w="2237" w:type="dxa"/>
            <w:tcBorders>
              <w:top w:val="single" w:sz="4" w:space="0" w:color="000000"/>
              <w:left w:val="single" w:sz="4" w:space="0" w:color="000000"/>
              <w:bottom w:val="single" w:sz="4" w:space="0" w:color="000000"/>
            </w:tcBorders>
          </w:tcPr>
          <w:p w14:paraId="7246C9FC"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 xml:space="preserve">13,5 </w:t>
            </w:r>
            <w:proofErr w:type="gramStart"/>
            <w:r w:rsidRPr="00323F21">
              <w:rPr>
                <w:rFonts w:ascii="Times New Roman" w:hAnsi="Times New Roman"/>
                <w:sz w:val="27"/>
                <w:szCs w:val="27"/>
                <w:lang w:val="en-GB"/>
              </w:rPr>
              <w:t>pitch</w:t>
            </w:r>
            <w:proofErr w:type="gramEnd"/>
          </w:p>
        </w:tc>
        <w:tc>
          <w:tcPr>
            <w:tcW w:w="4796" w:type="dxa"/>
            <w:tcBorders>
              <w:top w:val="single" w:sz="4" w:space="0" w:color="000000"/>
              <w:left w:val="single" w:sz="4" w:space="0" w:color="000000"/>
              <w:bottom w:val="single" w:sz="4" w:space="0" w:color="000000"/>
              <w:right w:val="single" w:sz="4" w:space="0" w:color="000000"/>
            </w:tcBorders>
          </w:tcPr>
          <w:p w14:paraId="20BFCF0C"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Single spaced, left centred</w:t>
            </w:r>
          </w:p>
        </w:tc>
      </w:tr>
      <w:tr w:rsidR="006B1EEE" w:rsidRPr="00323F21" w14:paraId="5D916E0B" w14:textId="77777777" w:rsidTr="00466373">
        <w:tc>
          <w:tcPr>
            <w:tcW w:w="2608" w:type="dxa"/>
            <w:tcBorders>
              <w:top w:val="single" w:sz="4" w:space="0" w:color="000000"/>
              <w:left w:val="single" w:sz="4" w:space="0" w:color="000000"/>
              <w:bottom w:val="single" w:sz="4" w:space="0" w:color="000000"/>
            </w:tcBorders>
          </w:tcPr>
          <w:p w14:paraId="59FC8A4F"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Text in figures</w:t>
            </w:r>
          </w:p>
        </w:tc>
        <w:tc>
          <w:tcPr>
            <w:tcW w:w="2237" w:type="dxa"/>
            <w:tcBorders>
              <w:top w:val="single" w:sz="4" w:space="0" w:color="000000"/>
              <w:left w:val="single" w:sz="4" w:space="0" w:color="000000"/>
              <w:bottom w:val="single" w:sz="4" w:space="0" w:color="000000"/>
            </w:tcBorders>
          </w:tcPr>
          <w:p w14:paraId="4852E26C"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 xml:space="preserve">13,5 </w:t>
            </w:r>
            <w:proofErr w:type="gramStart"/>
            <w:r w:rsidRPr="00323F21">
              <w:rPr>
                <w:rFonts w:ascii="Times New Roman" w:hAnsi="Times New Roman"/>
                <w:sz w:val="27"/>
                <w:szCs w:val="27"/>
                <w:lang w:val="en-GB"/>
              </w:rPr>
              <w:t>pitch</w:t>
            </w:r>
            <w:proofErr w:type="gramEnd"/>
          </w:p>
        </w:tc>
        <w:tc>
          <w:tcPr>
            <w:tcW w:w="4796" w:type="dxa"/>
            <w:tcBorders>
              <w:top w:val="single" w:sz="4" w:space="0" w:color="000000"/>
              <w:left w:val="single" w:sz="4" w:space="0" w:color="000000"/>
              <w:bottom w:val="single" w:sz="4" w:space="0" w:color="000000"/>
              <w:right w:val="single" w:sz="4" w:space="0" w:color="000000"/>
            </w:tcBorders>
          </w:tcPr>
          <w:p w14:paraId="2EC52E64"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Single spaced, left centred</w:t>
            </w:r>
          </w:p>
        </w:tc>
      </w:tr>
      <w:tr w:rsidR="006B1EEE" w:rsidRPr="00323F21" w14:paraId="4DDAD878" w14:textId="77777777" w:rsidTr="00466373">
        <w:tc>
          <w:tcPr>
            <w:tcW w:w="2608" w:type="dxa"/>
            <w:tcBorders>
              <w:top w:val="single" w:sz="4" w:space="0" w:color="000000"/>
              <w:left w:val="single" w:sz="4" w:space="0" w:color="000000"/>
              <w:bottom w:val="single" w:sz="4" w:space="0" w:color="000000"/>
            </w:tcBorders>
          </w:tcPr>
          <w:p w14:paraId="2F379349"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Text in figures</w:t>
            </w:r>
          </w:p>
        </w:tc>
        <w:tc>
          <w:tcPr>
            <w:tcW w:w="2237" w:type="dxa"/>
            <w:tcBorders>
              <w:top w:val="single" w:sz="4" w:space="0" w:color="000000"/>
              <w:left w:val="single" w:sz="4" w:space="0" w:color="000000"/>
              <w:bottom w:val="single" w:sz="4" w:space="0" w:color="000000"/>
            </w:tcBorders>
          </w:tcPr>
          <w:p w14:paraId="021A1198"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 xml:space="preserve">13,5 </w:t>
            </w:r>
            <w:proofErr w:type="gramStart"/>
            <w:r w:rsidRPr="00323F21">
              <w:rPr>
                <w:rFonts w:ascii="Times New Roman" w:hAnsi="Times New Roman"/>
                <w:sz w:val="27"/>
                <w:szCs w:val="27"/>
                <w:lang w:val="en-GB"/>
              </w:rPr>
              <w:t>pitch</w:t>
            </w:r>
            <w:proofErr w:type="gramEnd"/>
          </w:p>
        </w:tc>
        <w:tc>
          <w:tcPr>
            <w:tcW w:w="4796" w:type="dxa"/>
            <w:tcBorders>
              <w:top w:val="single" w:sz="4" w:space="0" w:color="000000"/>
              <w:left w:val="single" w:sz="4" w:space="0" w:color="000000"/>
              <w:bottom w:val="single" w:sz="4" w:space="0" w:color="000000"/>
              <w:right w:val="single" w:sz="4" w:space="0" w:color="000000"/>
            </w:tcBorders>
          </w:tcPr>
          <w:p w14:paraId="3D219EEE" w14:textId="77777777" w:rsidR="006B1EEE" w:rsidRPr="00323F21" w:rsidRDefault="006B1EEE" w:rsidP="0069481F">
            <w:pPr>
              <w:pStyle w:val="Textinfigure"/>
              <w:snapToGrid w:val="0"/>
              <w:spacing w:line="220" w:lineRule="exact"/>
              <w:rPr>
                <w:rFonts w:ascii="Times New Roman" w:hAnsi="Times New Roman"/>
                <w:sz w:val="27"/>
                <w:szCs w:val="27"/>
                <w:lang w:val="en-GB"/>
              </w:rPr>
            </w:pPr>
            <w:r w:rsidRPr="00323F21">
              <w:rPr>
                <w:rFonts w:ascii="Times New Roman" w:hAnsi="Times New Roman"/>
                <w:sz w:val="27"/>
                <w:szCs w:val="27"/>
                <w:lang w:val="en-GB"/>
              </w:rPr>
              <w:t>Single spaced, left centred</w:t>
            </w:r>
          </w:p>
        </w:tc>
      </w:tr>
    </w:tbl>
    <w:p w14:paraId="5FAF536D" w14:textId="09083C41" w:rsidR="00F26D83" w:rsidRPr="00323F21" w:rsidRDefault="00F26D83" w:rsidP="0069481F">
      <w:pPr>
        <w:spacing w:line="324" w:lineRule="exact"/>
        <w:jc w:val="both"/>
        <w:rPr>
          <w:i/>
          <w:sz w:val="27"/>
          <w:szCs w:val="27"/>
          <w:lang w:val="en-GB"/>
        </w:rPr>
      </w:pPr>
      <w:r w:rsidRPr="00323F21">
        <w:rPr>
          <w:i/>
          <w:sz w:val="27"/>
          <w:szCs w:val="27"/>
          <w:lang w:val="en-GB"/>
        </w:rPr>
        <w:t>Table 1: Lorem Ipsum</w:t>
      </w:r>
      <w:r w:rsidR="00F57135" w:rsidRPr="00323F21">
        <w:rPr>
          <w:i/>
          <w:sz w:val="27"/>
          <w:szCs w:val="27"/>
          <w:lang w:val="en-GB"/>
        </w:rPr>
        <w:t>.</w:t>
      </w:r>
      <w:r w:rsidRPr="00323F21">
        <w:rPr>
          <w:i/>
          <w:sz w:val="27"/>
          <w:szCs w:val="27"/>
          <w:lang w:val="en-GB"/>
        </w:rPr>
        <w:t xml:space="preserve"> </w:t>
      </w:r>
      <w:r w:rsidRPr="00323F21">
        <w:rPr>
          <w:i/>
          <w:sz w:val="27"/>
          <w:szCs w:val="27"/>
          <w:highlight w:val="yellow"/>
          <w:lang w:val="en-GB"/>
        </w:rPr>
        <w:t>(Times New Roman, 13,5 pitch, italics)</w:t>
      </w:r>
      <w:r w:rsidR="00466373" w:rsidRPr="00323F21">
        <w:rPr>
          <w:i/>
          <w:sz w:val="27"/>
          <w:szCs w:val="27"/>
          <w:lang w:val="en-GB"/>
        </w:rPr>
        <w:t>.</w:t>
      </w:r>
    </w:p>
    <w:p w14:paraId="642062A6" w14:textId="77777777" w:rsidR="00F26D83" w:rsidRPr="00323F21" w:rsidRDefault="00F26D83" w:rsidP="0069481F">
      <w:pPr>
        <w:pStyle w:val="Bodytext135"/>
        <w:rPr>
          <w:szCs w:val="27"/>
          <w:lang w:val="en-GB"/>
        </w:rPr>
      </w:pPr>
    </w:p>
    <w:p w14:paraId="49756347" w14:textId="77777777" w:rsidR="00F57135" w:rsidRPr="00323F21" w:rsidRDefault="00F26D83" w:rsidP="0069481F">
      <w:pPr>
        <w:pStyle w:val="Bodytext135"/>
        <w:rPr>
          <w:szCs w:val="27"/>
          <w:lang w:val="en-GB"/>
        </w:rPr>
      </w:pPr>
      <w:r w:rsidRPr="00323F21">
        <w:rPr>
          <w:szCs w:val="27"/>
          <w:highlight w:val="yellow"/>
          <w:lang w:val="en-GB"/>
        </w:rPr>
        <w:t>Lorem</w:t>
      </w:r>
      <w:r w:rsidR="00F57135" w:rsidRPr="00323F21">
        <w:rPr>
          <w:szCs w:val="27"/>
          <w:lang w:val="en-GB"/>
        </w:rPr>
        <w:t xml:space="preserve"> (</w:t>
      </w:r>
      <w:r w:rsidR="00F57135" w:rsidRPr="00323F21">
        <w:rPr>
          <w:szCs w:val="27"/>
          <w:highlight w:val="yellow"/>
          <w:lang w:val="en-GB"/>
        </w:rPr>
        <w:t>DO NOT INDENT FIRST LINE FOLLOWING A TABLE</w:t>
      </w:r>
      <w:r w:rsidR="00F57135" w:rsidRPr="00323F21">
        <w:rPr>
          <w:szCs w:val="27"/>
          <w:lang w:val="en-GB"/>
        </w:rPr>
        <w:t>)</w:t>
      </w:r>
      <w:r w:rsidRPr="00323F21">
        <w:rPr>
          <w:szCs w:val="27"/>
          <w:lang w:val="en-GB"/>
        </w:rPr>
        <w:t xml:space="preserve">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non </w:t>
      </w:r>
      <w:proofErr w:type="spellStart"/>
      <w:r w:rsidRPr="00323F21">
        <w:rPr>
          <w:szCs w:val="27"/>
          <w:lang w:val="en-GB"/>
        </w:rPr>
        <w:t>proident</w:t>
      </w:r>
      <w:proofErr w:type="spellEnd"/>
      <w:r w:rsidRPr="00323F21">
        <w:rPr>
          <w:szCs w:val="27"/>
          <w:lang w:val="en-GB"/>
        </w:rPr>
        <w:t xml:space="preserve">, sunt in culpa qui </w:t>
      </w:r>
      <w:proofErr w:type="spellStart"/>
      <w:r w:rsidRPr="00323F21">
        <w:rPr>
          <w:szCs w:val="27"/>
          <w:lang w:val="en-GB"/>
        </w:rPr>
        <w:t>officia</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 xml:space="preserve">. </w:t>
      </w:r>
    </w:p>
    <w:p w14:paraId="376E86FE" w14:textId="77777777" w:rsidR="00F26D83" w:rsidRPr="00323F21" w:rsidRDefault="00F26D83" w:rsidP="0069481F">
      <w:pPr>
        <w:pStyle w:val="Bodytext135"/>
        <w:ind w:firstLine="567"/>
        <w:rPr>
          <w:szCs w:val="27"/>
          <w:lang w:val="en-GB"/>
        </w:rPr>
      </w:pPr>
      <w:r w:rsidRPr="00323F21">
        <w:rPr>
          <w:szCs w:val="27"/>
          <w:lang w:val="en-GB"/>
        </w:rPr>
        <w:t xml:space="preserve">Lorem ipsum </w:t>
      </w:r>
      <w:proofErr w:type="spellStart"/>
      <w:r w:rsidRPr="00323F21">
        <w:rPr>
          <w:szCs w:val="27"/>
          <w:lang w:val="en-GB"/>
        </w:rPr>
        <w:t>dolor</w:t>
      </w:r>
      <w:proofErr w:type="spellEnd"/>
      <w:r w:rsidRPr="00323F21">
        <w:rPr>
          <w:szCs w:val="27"/>
          <w:lang w:val="en-GB"/>
        </w:rPr>
        <w:t xml:space="preserve"> sit </w:t>
      </w:r>
      <w:proofErr w:type="spellStart"/>
      <w:r w:rsidRPr="00323F21">
        <w:rPr>
          <w:szCs w:val="27"/>
          <w:lang w:val="en-GB"/>
        </w:rPr>
        <w:t>amet</w:t>
      </w:r>
      <w:proofErr w:type="spellEnd"/>
      <w:r w:rsidRPr="00323F21">
        <w:rPr>
          <w:szCs w:val="27"/>
          <w:lang w:val="en-GB"/>
        </w:rPr>
        <w:t xml:space="preserve">, </w:t>
      </w:r>
      <w:proofErr w:type="spellStart"/>
      <w:r w:rsidRPr="00323F21">
        <w:rPr>
          <w:szCs w:val="27"/>
          <w:lang w:val="en-GB"/>
        </w:rPr>
        <w:t>consectetur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lang w:val="en-GB"/>
        </w:rPr>
        <w:t xml:space="preserve"> </w:t>
      </w:r>
      <w:proofErr w:type="spellStart"/>
      <w:r w:rsidRPr="00323F21">
        <w:rPr>
          <w:szCs w:val="27"/>
          <w:lang w:val="en-GB"/>
        </w:rPr>
        <w:t>incididunt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lang w:val="en-GB"/>
        </w:rPr>
        <w:t xml:space="preserve">. Ut </w:t>
      </w:r>
      <w:proofErr w:type="spellStart"/>
      <w:r w:rsidRPr="00323F21">
        <w:rPr>
          <w:szCs w:val="27"/>
          <w:lang w:val="en-GB"/>
        </w:rPr>
        <w:t>enim</w:t>
      </w:r>
      <w:proofErr w:type="spellEnd"/>
      <w:r w:rsidRPr="00323F21">
        <w:rPr>
          <w:szCs w:val="27"/>
          <w:lang w:val="en-GB"/>
        </w:rPr>
        <w:t xml:space="preserve"> ad minim </w:t>
      </w:r>
      <w:proofErr w:type="spellStart"/>
      <w:r w:rsidRPr="00323F21">
        <w:rPr>
          <w:szCs w:val="27"/>
          <w:lang w:val="en-GB"/>
        </w:rPr>
        <w:t>veniam</w:t>
      </w:r>
      <w:proofErr w:type="spellEnd"/>
      <w:r w:rsidRPr="00323F21">
        <w:rPr>
          <w:szCs w:val="27"/>
          <w:lang w:val="en-GB"/>
        </w:rPr>
        <w:t xml:space="preserve">, </w:t>
      </w:r>
      <w:proofErr w:type="spellStart"/>
      <w:r w:rsidRPr="00323F21">
        <w:rPr>
          <w:szCs w:val="27"/>
          <w:lang w:val="en-GB"/>
        </w:rPr>
        <w:t>quis</w:t>
      </w:r>
      <w:proofErr w:type="spellEnd"/>
      <w:r w:rsidRPr="00323F21">
        <w:rPr>
          <w:szCs w:val="27"/>
          <w:lang w:val="en-GB"/>
        </w:rPr>
        <w:t xml:space="preserve"> </w:t>
      </w:r>
      <w:proofErr w:type="spellStart"/>
      <w:r w:rsidRPr="00323F21">
        <w:rPr>
          <w:szCs w:val="27"/>
          <w:lang w:val="en-GB"/>
        </w:rPr>
        <w:t>nostrud</w:t>
      </w:r>
      <w:proofErr w:type="spellEnd"/>
      <w:r w:rsidRPr="00323F21">
        <w:rPr>
          <w:szCs w:val="27"/>
          <w:lang w:val="en-GB"/>
        </w:rPr>
        <w:t xml:space="preserve"> exercitation </w:t>
      </w:r>
      <w:proofErr w:type="spellStart"/>
      <w:r w:rsidRPr="00323F21">
        <w:rPr>
          <w:szCs w:val="27"/>
          <w:lang w:val="en-GB"/>
        </w:rPr>
        <w:t>ullamco</w:t>
      </w:r>
      <w:proofErr w:type="spellEnd"/>
      <w:r w:rsidRPr="00323F21">
        <w:rPr>
          <w:szCs w:val="27"/>
          <w:lang w:val="en-GB"/>
        </w:rPr>
        <w:t xml:space="preserve"> </w:t>
      </w:r>
      <w:proofErr w:type="spellStart"/>
      <w:r w:rsidRPr="00323F21">
        <w:rPr>
          <w:szCs w:val="27"/>
          <w:lang w:val="en-GB"/>
        </w:rPr>
        <w:t>laboris</w:t>
      </w:r>
      <w:proofErr w:type="spellEnd"/>
      <w:r w:rsidRPr="00323F21">
        <w:rPr>
          <w:szCs w:val="27"/>
          <w:lang w:val="en-GB"/>
        </w:rPr>
        <w:t xml:space="preserve"> nisi </w:t>
      </w:r>
      <w:proofErr w:type="spellStart"/>
      <w:r w:rsidRPr="00323F21">
        <w:rPr>
          <w:szCs w:val="27"/>
          <w:lang w:val="en-GB"/>
        </w:rPr>
        <w:t>ut</w:t>
      </w:r>
      <w:proofErr w:type="spellEnd"/>
      <w:r w:rsidRPr="00323F21">
        <w:rPr>
          <w:szCs w:val="27"/>
          <w:lang w:val="en-GB"/>
        </w:rPr>
        <w:t xml:space="preserve"> </w:t>
      </w:r>
      <w:proofErr w:type="spellStart"/>
      <w:r w:rsidRPr="00323F21">
        <w:rPr>
          <w:szCs w:val="27"/>
          <w:lang w:val="en-GB"/>
        </w:rPr>
        <w:t>aliquip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lang w:val="en-GB"/>
        </w:rPr>
        <w:t xml:space="preserve">. Duis </w:t>
      </w:r>
      <w:proofErr w:type="spellStart"/>
      <w:r w:rsidRPr="00323F21">
        <w:rPr>
          <w:szCs w:val="27"/>
          <w:lang w:val="en-GB"/>
        </w:rPr>
        <w:t>aute</w:t>
      </w:r>
      <w:proofErr w:type="spellEnd"/>
      <w:r w:rsidRPr="00323F21">
        <w:rPr>
          <w:szCs w:val="27"/>
          <w:lang w:val="en-GB"/>
        </w:rPr>
        <w:t xml:space="preserve"> </w:t>
      </w:r>
      <w:proofErr w:type="spellStart"/>
      <w:r w:rsidRPr="00323F21">
        <w:rPr>
          <w:szCs w:val="27"/>
          <w:lang w:val="en-GB"/>
        </w:rPr>
        <w:t>irure</w:t>
      </w:r>
      <w:proofErr w:type="spellEnd"/>
      <w:r w:rsidRPr="00323F21">
        <w:rPr>
          <w:szCs w:val="27"/>
          <w:lang w:val="en-GB"/>
        </w:rPr>
        <w:t xml:space="preserve"> </w:t>
      </w:r>
      <w:proofErr w:type="spellStart"/>
      <w:r w:rsidRPr="00323F21">
        <w:rPr>
          <w:szCs w:val="27"/>
          <w:lang w:val="en-GB"/>
        </w:rPr>
        <w:t>dolor</w:t>
      </w:r>
      <w:proofErr w:type="spellEnd"/>
      <w:r w:rsidRPr="00323F21">
        <w:rPr>
          <w:szCs w:val="27"/>
          <w:lang w:val="en-GB"/>
        </w:rPr>
        <w:t xml:space="preserve"> in </w:t>
      </w:r>
      <w:proofErr w:type="spellStart"/>
      <w:r w:rsidRPr="00323F21">
        <w:rPr>
          <w:szCs w:val="27"/>
          <w:lang w:val="en-GB"/>
        </w:rPr>
        <w:t>reprehenderit</w:t>
      </w:r>
      <w:proofErr w:type="spellEnd"/>
      <w:r w:rsidRPr="00323F21">
        <w:rPr>
          <w:szCs w:val="27"/>
          <w:lang w:val="en-GB"/>
        </w:rPr>
        <w:t xml:space="preserve"> in </w:t>
      </w:r>
      <w:proofErr w:type="spellStart"/>
      <w:r w:rsidRPr="00323F21">
        <w:rPr>
          <w:szCs w:val="27"/>
          <w:lang w:val="en-GB"/>
        </w:rPr>
        <w:t>voluptate</w:t>
      </w:r>
      <w:proofErr w:type="spellEnd"/>
      <w:r w:rsidRPr="00323F21">
        <w:rPr>
          <w:szCs w:val="27"/>
          <w:lang w:val="en-GB"/>
        </w:rPr>
        <w:t xml:space="preserve"> </w:t>
      </w:r>
      <w:proofErr w:type="spellStart"/>
      <w:r w:rsidRPr="00323F21">
        <w:rPr>
          <w:szCs w:val="27"/>
          <w:lang w:val="en-GB"/>
        </w:rPr>
        <w:t>velit</w:t>
      </w:r>
      <w:proofErr w:type="spellEnd"/>
      <w:r w:rsidRPr="00323F21">
        <w:rPr>
          <w:szCs w:val="27"/>
          <w:lang w:val="en-GB"/>
        </w:rPr>
        <w:t xml:space="preserve"> </w:t>
      </w:r>
      <w:proofErr w:type="spellStart"/>
      <w:r w:rsidRPr="00323F21">
        <w:rPr>
          <w:szCs w:val="27"/>
          <w:lang w:val="en-GB"/>
        </w:rPr>
        <w:t>esse</w:t>
      </w:r>
      <w:proofErr w:type="spellEnd"/>
      <w:r w:rsidRPr="00323F21">
        <w:rPr>
          <w:szCs w:val="27"/>
          <w:lang w:val="en-GB"/>
        </w:rPr>
        <w:t xml:space="preserve"> </w:t>
      </w:r>
      <w:proofErr w:type="spellStart"/>
      <w:r w:rsidRPr="00323F21">
        <w:rPr>
          <w:szCs w:val="27"/>
          <w:lang w:val="en-GB"/>
        </w:rPr>
        <w:t>cillum</w:t>
      </w:r>
      <w:proofErr w:type="spellEnd"/>
      <w:r w:rsidRPr="00323F21">
        <w:rPr>
          <w:szCs w:val="27"/>
          <w:lang w:val="en-GB"/>
        </w:rPr>
        <w:t xml:space="preserve"> dolore </w:t>
      </w:r>
      <w:proofErr w:type="spellStart"/>
      <w:r w:rsidRPr="00323F21">
        <w:rPr>
          <w:szCs w:val="27"/>
          <w:lang w:val="en-GB"/>
        </w:rPr>
        <w:t>eu</w:t>
      </w:r>
      <w:proofErr w:type="spellEnd"/>
      <w:r w:rsidRPr="00323F21">
        <w:rPr>
          <w:szCs w:val="27"/>
          <w:lang w:val="en-GB"/>
        </w:rPr>
        <w:t xml:space="preserve"> </w:t>
      </w:r>
      <w:proofErr w:type="spellStart"/>
      <w:r w:rsidRPr="00323F21">
        <w:rPr>
          <w:szCs w:val="27"/>
          <w:lang w:val="en-GB"/>
        </w:rPr>
        <w:t>fugiat</w:t>
      </w:r>
      <w:proofErr w:type="spellEnd"/>
      <w:r w:rsidRPr="00323F21">
        <w:rPr>
          <w:szCs w:val="27"/>
          <w:lang w:val="en-GB"/>
        </w:rPr>
        <w:t xml:space="preserve"> </w:t>
      </w:r>
      <w:proofErr w:type="spellStart"/>
      <w:r w:rsidRPr="00323F21">
        <w:rPr>
          <w:szCs w:val="27"/>
          <w:lang w:val="en-GB"/>
        </w:rPr>
        <w:t>nulla</w:t>
      </w:r>
      <w:proofErr w:type="spellEnd"/>
      <w:r w:rsidRPr="00323F21">
        <w:rPr>
          <w:szCs w:val="27"/>
          <w:lang w:val="en-GB"/>
        </w:rPr>
        <w:t xml:space="preserve"> </w:t>
      </w:r>
      <w:proofErr w:type="spellStart"/>
      <w:r w:rsidRPr="00323F21">
        <w:rPr>
          <w:szCs w:val="27"/>
          <w:lang w:val="en-GB"/>
        </w:rPr>
        <w:t>pariatur</w:t>
      </w:r>
      <w:proofErr w:type="spellEnd"/>
      <w:r w:rsidRPr="00323F21">
        <w:rPr>
          <w:szCs w:val="27"/>
          <w:lang w:val="en-GB"/>
        </w:rPr>
        <w:t xml:space="preserve">. </w:t>
      </w:r>
      <w:proofErr w:type="spellStart"/>
      <w:r w:rsidRPr="00323F21">
        <w:rPr>
          <w:szCs w:val="27"/>
          <w:lang w:val="en-GB"/>
        </w:rPr>
        <w:t>Excepteur</w:t>
      </w:r>
      <w:proofErr w:type="spellEnd"/>
      <w:r w:rsidRPr="00323F21">
        <w:rPr>
          <w:szCs w:val="27"/>
          <w:lang w:val="en-GB"/>
        </w:rPr>
        <w:t xml:space="preserve"> </w:t>
      </w:r>
      <w:proofErr w:type="spellStart"/>
      <w:r w:rsidRPr="00323F21">
        <w:rPr>
          <w:szCs w:val="27"/>
          <w:lang w:val="en-GB"/>
        </w:rPr>
        <w:t>sint</w:t>
      </w:r>
      <w:proofErr w:type="spellEnd"/>
      <w:r w:rsidRPr="00323F21">
        <w:rPr>
          <w:szCs w:val="27"/>
          <w:lang w:val="en-GB"/>
        </w:rPr>
        <w:t xml:space="preserve"> </w:t>
      </w:r>
      <w:proofErr w:type="spellStart"/>
      <w:r w:rsidRPr="00323F21">
        <w:rPr>
          <w:szCs w:val="27"/>
          <w:lang w:val="en-GB"/>
        </w:rPr>
        <w:t>occaecat</w:t>
      </w:r>
      <w:proofErr w:type="spellEnd"/>
      <w:r w:rsidRPr="00323F21">
        <w:rPr>
          <w:szCs w:val="27"/>
          <w:lang w:val="en-GB"/>
        </w:rPr>
        <w:t xml:space="preserve"> </w:t>
      </w:r>
      <w:proofErr w:type="spellStart"/>
      <w:r w:rsidRPr="00323F21">
        <w:rPr>
          <w:szCs w:val="27"/>
          <w:lang w:val="en-GB"/>
        </w:rPr>
        <w:t>cupidatat</w:t>
      </w:r>
      <w:proofErr w:type="spellEnd"/>
      <w:r w:rsidRPr="00323F21">
        <w:rPr>
          <w:szCs w:val="27"/>
          <w:lang w:val="en-GB"/>
        </w:rPr>
        <w:t xml:space="preserve"> non </w:t>
      </w:r>
      <w:proofErr w:type="spellStart"/>
      <w:r w:rsidRPr="00323F21">
        <w:rPr>
          <w:szCs w:val="27"/>
          <w:lang w:val="en-GB"/>
        </w:rPr>
        <w:t>proident</w:t>
      </w:r>
      <w:proofErr w:type="spellEnd"/>
      <w:r w:rsidRPr="00323F21">
        <w:rPr>
          <w:szCs w:val="27"/>
          <w:lang w:val="en-GB"/>
        </w:rPr>
        <w:t xml:space="preserve">, sunt in culpa qui </w:t>
      </w:r>
      <w:proofErr w:type="spellStart"/>
      <w:r w:rsidRPr="00323F21">
        <w:rPr>
          <w:szCs w:val="27"/>
          <w:lang w:val="en-GB"/>
        </w:rPr>
        <w:t>officia</w:t>
      </w:r>
      <w:proofErr w:type="spellEnd"/>
      <w:r w:rsidRPr="00323F21">
        <w:rPr>
          <w:szCs w:val="27"/>
          <w:lang w:val="en-GB"/>
        </w:rPr>
        <w:t xml:space="preserve"> </w:t>
      </w:r>
      <w:proofErr w:type="spellStart"/>
      <w:r w:rsidRPr="00323F21">
        <w:rPr>
          <w:szCs w:val="27"/>
          <w:lang w:val="en-GB"/>
        </w:rPr>
        <w:t>deserunt</w:t>
      </w:r>
      <w:proofErr w:type="spellEnd"/>
      <w:r w:rsidRPr="00323F21">
        <w:rPr>
          <w:szCs w:val="27"/>
          <w:lang w:val="en-GB"/>
        </w:rPr>
        <w:t xml:space="preserve"> </w:t>
      </w:r>
      <w:proofErr w:type="spellStart"/>
      <w:r w:rsidRPr="00323F21">
        <w:rPr>
          <w:szCs w:val="27"/>
          <w:lang w:val="en-GB"/>
        </w:rPr>
        <w:t>mollit</w:t>
      </w:r>
      <w:proofErr w:type="spellEnd"/>
      <w:r w:rsidRPr="00323F21">
        <w:rPr>
          <w:szCs w:val="27"/>
          <w:lang w:val="en-GB"/>
        </w:rPr>
        <w:t xml:space="preserve"> </w:t>
      </w:r>
      <w:proofErr w:type="spellStart"/>
      <w:r w:rsidRPr="00323F21">
        <w:rPr>
          <w:szCs w:val="27"/>
          <w:lang w:val="en-GB"/>
        </w:rPr>
        <w:t>anim</w:t>
      </w:r>
      <w:proofErr w:type="spellEnd"/>
      <w:r w:rsidRPr="00323F21">
        <w:rPr>
          <w:szCs w:val="27"/>
          <w:lang w:val="en-GB"/>
        </w:rPr>
        <w:t xml:space="preserve"> id </w:t>
      </w:r>
      <w:proofErr w:type="spellStart"/>
      <w:r w:rsidRPr="00323F21">
        <w:rPr>
          <w:szCs w:val="27"/>
          <w:lang w:val="en-GB"/>
        </w:rPr>
        <w:t>est</w:t>
      </w:r>
      <w:proofErr w:type="spellEnd"/>
      <w:r w:rsidRPr="00323F21">
        <w:rPr>
          <w:szCs w:val="27"/>
          <w:lang w:val="en-GB"/>
        </w:rPr>
        <w:t xml:space="preserve"> </w:t>
      </w:r>
      <w:proofErr w:type="spellStart"/>
      <w:r w:rsidRPr="00323F21">
        <w:rPr>
          <w:szCs w:val="27"/>
          <w:lang w:val="en-GB"/>
        </w:rPr>
        <w:t>laborum</w:t>
      </w:r>
      <w:proofErr w:type="spellEnd"/>
      <w:r w:rsidRPr="00323F21">
        <w:rPr>
          <w:szCs w:val="27"/>
          <w:lang w:val="en-GB"/>
        </w:rPr>
        <w:t>.</w:t>
      </w:r>
    </w:p>
    <w:p w14:paraId="263D7CD7" w14:textId="77777777" w:rsidR="00F57135" w:rsidRPr="00323F21" w:rsidRDefault="007325DD" w:rsidP="0069481F">
      <w:pPr>
        <w:pStyle w:val="Bodytext135"/>
        <w:numPr>
          <w:ilvl w:val="0"/>
          <w:numId w:val="5"/>
        </w:numPr>
        <w:rPr>
          <w:szCs w:val="27"/>
          <w:lang w:val="da-DK"/>
        </w:rPr>
      </w:pPr>
      <w:r w:rsidRPr="00323F21">
        <w:rPr>
          <w:szCs w:val="27"/>
          <w:highlight w:val="yellow"/>
          <w:lang w:val="da-DK"/>
        </w:rPr>
        <w:t>l</w:t>
      </w:r>
      <w:r w:rsidR="00F57135" w:rsidRPr="00323F21">
        <w:rPr>
          <w:szCs w:val="27"/>
          <w:lang w:val="da-DK"/>
        </w:rPr>
        <w:t>orem ipsum dolor sit amet</w:t>
      </w:r>
      <w:r w:rsidR="00F57135" w:rsidRPr="00323F21">
        <w:rPr>
          <w:szCs w:val="27"/>
          <w:highlight w:val="yellow"/>
          <w:lang w:val="da-DK"/>
        </w:rPr>
        <w:t>;</w:t>
      </w:r>
    </w:p>
    <w:p w14:paraId="1FEB1149" w14:textId="77777777" w:rsidR="00F57135" w:rsidRPr="00323F21" w:rsidRDefault="00F57135" w:rsidP="0069481F">
      <w:pPr>
        <w:pStyle w:val="Bodytext135"/>
        <w:numPr>
          <w:ilvl w:val="0"/>
          <w:numId w:val="5"/>
        </w:numPr>
        <w:rPr>
          <w:szCs w:val="27"/>
          <w:lang w:val="en-GB"/>
        </w:rPr>
      </w:pPr>
      <w:proofErr w:type="spellStart"/>
      <w:r w:rsidRPr="00323F21">
        <w:rPr>
          <w:szCs w:val="27"/>
          <w:highlight w:val="yellow"/>
          <w:lang w:val="en-GB"/>
        </w:rPr>
        <w:t>c</w:t>
      </w:r>
      <w:r w:rsidRPr="00323F21">
        <w:rPr>
          <w:szCs w:val="27"/>
          <w:lang w:val="en-GB"/>
        </w:rPr>
        <w:t>onsectetur</w:t>
      </w:r>
      <w:proofErr w:type="spellEnd"/>
      <w:r w:rsidRPr="00323F21">
        <w:rPr>
          <w:szCs w:val="27"/>
          <w:lang w:val="en-GB"/>
        </w:rPr>
        <w:t xml:space="preserve"> </w:t>
      </w:r>
      <w:proofErr w:type="spellStart"/>
      <w:r w:rsidRPr="00323F21">
        <w:rPr>
          <w:szCs w:val="27"/>
          <w:lang w:val="en-GB"/>
        </w:rPr>
        <w:t>adipisicing</w:t>
      </w:r>
      <w:proofErr w:type="spellEnd"/>
      <w:r w:rsidRPr="00323F21">
        <w:rPr>
          <w:szCs w:val="27"/>
          <w:lang w:val="en-GB"/>
        </w:rPr>
        <w:t xml:space="preserve"> </w:t>
      </w:r>
      <w:proofErr w:type="spellStart"/>
      <w:r w:rsidRPr="00323F21">
        <w:rPr>
          <w:szCs w:val="27"/>
          <w:lang w:val="en-GB"/>
        </w:rPr>
        <w:t>elit</w:t>
      </w:r>
      <w:proofErr w:type="spellEnd"/>
      <w:r w:rsidRPr="00323F21">
        <w:rPr>
          <w:szCs w:val="27"/>
          <w:lang w:val="en-GB"/>
        </w:rPr>
        <w:t xml:space="preserve">, </w:t>
      </w:r>
      <w:proofErr w:type="spellStart"/>
      <w:r w:rsidRPr="00323F21">
        <w:rPr>
          <w:szCs w:val="27"/>
          <w:lang w:val="en-GB"/>
        </w:rPr>
        <w:t>sed</w:t>
      </w:r>
      <w:proofErr w:type="spellEnd"/>
      <w:r w:rsidRPr="00323F21">
        <w:rPr>
          <w:szCs w:val="27"/>
          <w:lang w:val="en-GB"/>
        </w:rPr>
        <w:t xml:space="preserve"> do </w:t>
      </w:r>
      <w:proofErr w:type="spellStart"/>
      <w:r w:rsidRPr="00323F21">
        <w:rPr>
          <w:szCs w:val="27"/>
          <w:lang w:val="en-GB"/>
        </w:rPr>
        <w:t>eiusmod</w:t>
      </w:r>
      <w:proofErr w:type="spellEnd"/>
      <w:r w:rsidRPr="00323F21">
        <w:rPr>
          <w:szCs w:val="27"/>
          <w:lang w:val="en-GB"/>
        </w:rPr>
        <w:t xml:space="preserve"> </w:t>
      </w:r>
      <w:proofErr w:type="spellStart"/>
      <w:r w:rsidRPr="00323F21">
        <w:rPr>
          <w:szCs w:val="27"/>
          <w:lang w:val="en-GB"/>
        </w:rPr>
        <w:t>tempor</w:t>
      </w:r>
      <w:proofErr w:type="spellEnd"/>
      <w:r w:rsidRPr="00323F21">
        <w:rPr>
          <w:szCs w:val="27"/>
          <w:highlight w:val="yellow"/>
          <w:lang w:val="en-GB"/>
        </w:rPr>
        <w:t>;</w:t>
      </w:r>
    </w:p>
    <w:p w14:paraId="1802D472" w14:textId="77777777" w:rsidR="00F57135" w:rsidRPr="00323F21" w:rsidRDefault="00F57135" w:rsidP="0069481F">
      <w:pPr>
        <w:pStyle w:val="Bodytext135"/>
        <w:numPr>
          <w:ilvl w:val="0"/>
          <w:numId w:val="5"/>
        </w:numPr>
        <w:rPr>
          <w:szCs w:val="27"/>
          <w:lang w:val="en-GB"/>
        </w:rPr>
      </w:pPr>
      <w:proofErr w:type="spellStart"/>
      <w:r w:rsidRPr="00323F21">
        <w:rPr>
          <w:szCs w:val="27"/>
          <w:highlight w:val="yellow"/>
          <w:lang w:val="en-GB"/>
        </w:rPr>
        <w:t>i</w:t>
      </w:r>
      <w:r w:rsidRPr="00323F21">
        <w:rPr>
          <w:szCs w:val="27"/>
          <w:lang w:val="en-GB"/>
        </w:rPr>
        <w:t>ncididunt</w:t>
      </w:r>
      <w:proofErr w:type="spellEnd"/>
      <w:r w:rsidRPr="00323F21">
        <w:rPr>
          <w:szCs w:val="27"/>
          <w:lang w:val="en-GB"/>
        </w:rPr>
        <w:t xml:space="preserve"> </w:t>
      </w:r>
      <w:proofErr w:type="spellStart"/>
      <w:r w:rsidRPr="00323F21">
        <w:rPr>
          <w:szCs w:val="27"/>
          <w:lang w:val="en-GB"/>
        </w:rPr>
        <w:t>ut</w:t>
      </w:r>
      <w:proofErr w:type="spellEnd"/>
      <w:r w:rsidRPr="00323F21">
        <w:rPr>
          <w:szCs w:val="27"/>
          <w:lang w:val="en-GB"/>
        </w:rPr>
        <w:t xml:space="preserve"> labore et dolore magna </w:t>
      </w:r>
      <w:proofErr w:type="spellStart"/>
      <w:r w:rsidRPr="00323F21">
        <w:rPr>
          <w:szCs w:val="27"/>
          <w:lang w:val="en-GB"/>
        </w:rPr>
        <w:t>aliqua</w:t>
      </w:r>
      <w:proofErr w:type="spellEnd"/>
      <w:r w:rsidRPr="00323F21">
        <w:rPr>
          <w:szCs w:val="27"/>
          <w:highlight w:val="yellow"/>
          <w:lang w:val="en-GB"/>
        </w:rPr>
        <w:t>;</w:t>
      </w:r>
    </w:p>
    <w:p w14:paraId="3F9CD25C" w14:textId="77777777" w:rsidR="007325DD" w:rsidRPr="00323F21" w:rsidRDefault="007325DD" w:rsidP="0069481F">
      <w:pPr>
        <w:pStyle w:val="Bodytext135"/>
        <w:numPr>
          <w:ilvl w:val="0"/>
          <w:numId w:val="5"/>
        </w:numPr>
        <w:rPr>
          <w:szCs w:val="27"/>
          <w:lang w:val="en-GB"/>
        </w:rPr>
      </w:pPr>
      <w:proofErr w:type="spellStart"/>
      <w:r w:rsidRPr="00323F21">
        <w:rPr>
          <w:szCs w:val="27"/>
          <w:highlight w:val="yellow"/>
          <w:lang w:val="en-GB"/>
        </w:rPr>
        <w:t>u</w:t>
      </w:r>
      <w:r w:rsidRPr="00323F21">
        <w:rPr>
          <w:szCs w:val="27"/>
          <w:lang w:val="en-GB"/>
        </w:rPr>
        <w:t>t</w:t>
      </w:r>
      <w:proofErr w:type="spellEnd"/>
      <w:r w:rsidRPr="00323F21">
        <w:rPr>
          <w:szCs w:val="27"/>
          <w:lang w:val="en-GB"/>
        </w:rPr>
        <w:t xml:space="preserve"> </w:t>
      </w:r>
      <w:r w:rsidR="00F57135" w:rsidRPr="00323F21">
        <w:rPr>
          <w:szCs w:val="27"/>
          <w:lang w:val="en-GB"/>
        </w:rPr>
        <w:t xml:space="preserve">ad minim </w:t>
      </w:r>
      <w:proofErr w:type="spellStart"/>
      <w:r w:rsidR="00F57135" w:rsidRPr="00323F21">
        <w:rPr>
          <w:szCs w:val="27"/>
          <w:lang w:val="en-GB"/>
        </w:rPr>
        <w:t>veniam</w:t>
      </w:r>
      <w:proofErr w:type="spellEnd"/>
      <w:r w:rsidR="00F57135" w:rsidRPr="00323F21">
        <w:rPr>
          <w:szCs w:val="27"/>
          <w:lang w:val="en-GB"/>
        </w:rPr>
        <w:t xml:space="preserve">, </w:t>
      </w:r>
      <w:proofErr w:type="spellStart"/>
      <w:r w:rsidR="00F57135" w:rsidRPr="00323F21">
        <w:rPr>
          <w:szCs w:val="27"/>
          <w:lang w:val="en-GB"/>
        </w:rPr>
        <w:t>quis</w:t>
      </w:r>
      <w:proofErr w:type="spellEnd"/>
      <w:r w:rsidR="00F57135" w:rsidRPr="00323F21">
        <w:rPr>
          <w:szCs w:val="27"/>
          <w:lang w:val="en-GB"/>
        </w:rPr>
        <w:t xml:space="preserve"> </w:t>
      </w:r>
      <w:proofErr w:type="spellStart"/>
      <w:r w:rsidR="00F57135" w:rsidRPr="00323F21">
        <w:rPr>
          <w:szCs w:val="27"/>
          <w:lang w:val="en-GB"/>
        </w:rPr>
        <w:t>nostrud</w:t>
      </w:r>
      <w:proofErr w:type="spellEnd"/>
      <w:r w:rsidR="00F57135" w:rsidRPr="00323F21">
        <w:rPr>
          <w:szCs w:val="27"/>
          <w:lang w:val="en-GB"/>
        </w:rPr>
        <w:t xml:space="preserve"> exercitation </w:t>
      </w:r>
      <w:proofErr w:type="spellStart"/>
      <w:r w:rsidR="00F57135" w:rsidRPr="00323F21">
        <w:rPr>
          <w:szCs w:val="27"/>
          <w:lang w:val="en-GB"/>
        </w:rPr>
        <w:t>ullamco</w:t>
      </w:r>
      <w:proofErr w:type="spellEnd"/>
      <w:r w:rsidR="00F57135" w:rsidRPr="00323F21">
        <w:rPr>
          <w:szCs w:val="27"/>
          <w:lang w:val="en-GB"/>
        </w:rPr>
        <w:t xml:space="preserve"> </w:t>
      </w:r>
      <w:proofErr w:type="spellStart"/>
      <w:r w:rsidR="00F57135" w:rsidRPr="00323F21">
        <w:rPr>
          <w:szCs w:val="27"/>
          <w:lang w:val="en-GB"/>
        </w:rPr>
        <w:t>laboris</w:t>
      </w:r>
      <w:proofErr w:type="spellEnd"/>
      <w:r w:rsidR="00F57135" w:rsidRPr="00323F21">
        <w:rPr>
          <w:szCs w:val="27"/>
          <w:lang w:val="en-GB"/>
        </w:rPr>
        <w:t xml:space="preserve"> nisi </w:t>
      </w:r>
      <w:proofErr w:type="spellStart"/>
      <w:r w:rsidR="00F57135" w:rsidRPr="00323F21">
        <w:rPr>
          <w:szCs w:val="27"/>
          <w:highlight w:val="yellow"/>
          <w:lang w:val="en-GB"/>
        </w:rPr>
        <w:t>u</w:t>
      </w:r>
      <w:r w:rsidR="00F57135" w:rsidRPr="00323F21">
        <w:rPr>
          <w:szCs w:val="27"/>
          <w:lang w:val="en-GB"/>
        </w:rPr>
        <w:t>t</w:t>
      </w:r>
      <w:proofErr w:type="spellEnd"/>
      <w:r w:rsidR="00F57135" w:rsidRPr="00323F21">
        <w:rPr>
          <w:szCs w:val="27"/>
          <w:lang w:val="en-GB"/>
        </w:rPr>
        <w:t xml:space="preserve"> </w:t>
      </w:r>
      <w:proofErr w:type="spellStart"/>
      <w:r w:rsidR="00F57135" w:rsidRPr="00323F21">
        <w:rPr>
          <w:szCs w:val="27"/>
          <w:lang w:val="en-GB"/>
        </w:rPr>
        <w:t>a</w:t>
      </w:r>
      <w:r w:rsidRPr="00323F21">
        <w:rPr>
          <w:szCs w:val="27"/>
          <w:lang w:val="en-GB"/>
        </w:rPr>
        <w:t>liquip</w:t>
      </w:r>
      <w:proofErr w:type="spellEnd"/>
      <w:r w:rsidRPr="00323F21">
        <w:rPr>
          <w:szCs w:val="27"/>
          <w:lang w:val="en-GB"/>
        </w:rPr>
        <w:t xml:space="preserve"> ex </w:t>
      </w:r>
      <w:proofErr w:type="spellStart"/>
      <w:r w:rsidRPr="00323F21">
        <w:rPr>
          <w:szCs w:val="27"/>
          <w:lang w:val="en-GB"/>
        </w:rPr>
        <w:t>ea</w:t>
      </w:r>
      <w:proofErr w:type="spellEnd"/>
      <w:r w:rsidRPr="00323F21">
        <w:rPr>
          <w:szCs w:val="27"/>
          <w:lang w:val="en-GB"/>
        </w:rPr>
        <w:t xml:space="preserve"> </w:t>
      </w:r>
      <w:proofErr w:type="spellStart"/>
      <w:r w:rsidRPr="00323F21">
        <w:rPr>
          <w:szCs w:val="27"/>
          <w:lang w:val="en-GB"/>
        </w:rPr>
        <w:t>commodo</w:t>
      </w:r>
      <w:proofErr w:type="spellEnd"/>
      <w:r w:rsidRPr="00323F21">
        <w:rPr>
          <w:szCs w:val="27"/>
          <w:lang w:val="en-GB"/>
        </w:rPr>
        <w:t xml:space="preserve"> </w:t>
      </w:r>
      <w:proofErr w:type="spellStart"/>
      <w:r w:rsidRPr="00323F21">
        <w:rPr>
          <w:szCs w:val="27"/>
          <w:lang w:val="en-GB"/>
        </w:rPr>
        <w:t>consequat</w:t>
      </w:r>
      <w:proofErr w:type="spellEnd"/>
      <w:r w:rsidRPr="00323F21">
        <w:rPr>
          <w:szCs w:val="27"/>
          <w:highlight w:val="yellow"/>
          <w:lang w:val="en-GB"/>
        </w:rPr>
        <w:t>.</w:t>
      </w:r>
    </w:p>
    <w:p w14:paraId="7E3EEF0E" w14:textId="77777777" w:rsidR="007325DD" w:rsidRPr="00323F21" w:rsidRDefault="007325DD" w:rsidP="0069481F">
      <w:pPr>
        <w:pStyle w:val="Bodytext135"/>
        <w:rPr>
          <w:szCs w:val="27"/>
          <w:highlight w:val="yellow"/>
          <w:lang w:val="en-GB"/>
        </w:rPr>
      </w:pPr>
    </w:p>
    <w:p w14:paraId="697CDA03" w14:textId="5019EAEB" w:rsidR="00550B7E" w:rsidRPr="00323F21" w:rsidRDefault="007325DD" w:rsidP="0069481F">
      <w:pPr>
        <w:pStyle w:val="Bodytext135"/>
        <w:rPr>
          <w:szCs w:val="27"/>
          <w:lang w:val="en-GB"/>
        </w:rPr>
      </w:pPr>
      <w:r w:rsidRPr="00323F21">
        <w:rPr>
          <w:szCs w:val="27"/>
          <w:highlight w:val="yellow"/>
          <w:lang w:val="en-GB"/>
        </w:rPr>
        <w:lastRenderedPageBreak/>
        <w:t xml:space="preserve">USE SMALL LETTERS IN BULLET LISTS. END EACH LINE WITH </w:t>
      </w:r>
      <w:r w:rsidR="007643C5" w:rsidRPr="00323F21">
        <w:rPr>
          <w:szCs w:val="27"/>
          <w:highlight w:val="yellow"/>
          <w:lang w:val="en-GB"/>
        </w:rPr>
        <w:t xml:space="preserve">A </w:t>
      </w:r>
      <w:r w:rsidRPr="00323F21">
        <w:rPr>
          <w:szCs w:val="27"/>
          <w:highlight w:val="yellow"/>
          <w:lang w:val="en-GB"/>
        </w:rPr>
        <w:t xml:space="preserve">SEMICOLON, BUT </w:t>
      </w:r>
      <w:r w:rsidR="007643C5" w:rsidRPr="00323F21">
        <w:rPr>
          <w:szCs w:val="27"/>
          <w:highlight w:val="yellow"/>
          <w:lang w:val="en-GB"/>
        </w:rPr>
        <w:t xml:space="preserve">THE </w:t>
      </w:r>
      <w:r w:rsidRPr="00323F21">
        <w:rPr>
          <w:szCs w:val="27"/>
          <w:highlight w:val="yellow"/>
          <w:lang w:val="en-GB"/>
        </w:rPr>
        <w:t xml:space="preserve">FINAL LINE ENDS WITH </w:t>
      </w:r>
      <w:r w:rsidR="007643C5" w:rsidRPr="00323F21">
        <w:rPr>
          <w:szCs w:val="27"/>
          <w:highlight w:val="yellow"/>
          <w:lang w:val="en-GB"/>
        </w:rPr>
        <w:t xml:space="preserve">A </w:t>
      </w:r>
      <w:r w:rsidRPr="00323F21">
        <w:rPr>
          <w:szCs w:val="27"/>
          <w:highlight w:val="yellow"/>
          <w:lang w:val="en-GB"/>
        </w:rPr>
        <w:t>PERIOD.</w:t>
      </w:r>
      <w:r w:rsidR="00550B7E" w:rsidRPr="00323F21">
        <w:rPr>
          <w:szCs w:val="27"/>
          <w:lang w:val="en-GB"/>
        </w:rPr>
        <w:t xml:space="preserve"> </w:t>
      </w:r>
    </w:p>
    <w:p w14:paraId="1337093C" w14:textId="77777777" w:rsidR="00550B7E" w:rsidRPr="00323F21" w:rsidRDefault="00550B7E" w:rsidP="0069481F">
      <w:pPr>
        <w:pStyle w:val="Bodytext135"/>
        <w:rPr>
          <w:szCs w:val="27"/>
          <w:lang w:val="en-GB"/>
        </w:rPr>
      </w:pPr>
    </w:p>
    <w:p w14:paraId="782A7A83" w14:textId="17873F36" w:rsidR="00F57135" w:rsidRPr="00323F21" w:rsidRDefault="00550B7E" w:rsidP="0069481F">
      <w:pPr>
        <w:pStyle w:val="Bodytext135"/>
        <w:rPr>
          <w:szCs w:val="27"/>
          <w:lang w:val="en-GB"/>
        </w:rPr>
      </w:pPr>
      <w:r w:rsidRPr="00323F21">
        <w:rPr>
          <w:szCs w:val="27"/>
          <w:lang w:val="en-GB"/>
        </w:rPr>
        <w:t xml:space="preserve">Duis </w:t>
      </w:r>
      <w:r w:rsidR="007325DD" w:rsidRPr="00323F21">
        <w:rPr>
          <w:szCs w:val="27"/>
          <w:lang w:val="en-GB"/>
        </w:rPr>
        <w:t>(</w:t>
      </w:r>
      <w:r w:rsidR="007325DD" w:rsidRPr="00323F21">
        <w:rPr>
          <w:szCs w:val="27"/>
          <w:highlight w:val="yellow"/>
          <w:lang w:val="en-GB"/>
        </w:rPr>
        <w:t>DO NOT INDENT FIRST LINE FOLLOWING A BULLET LIST</w:t>
      </w:r>
      <w:r w:rsidR="007325DD" w:rsidRPr="00323F21">
        <w:rPr>
          <w:szCs w:val="27"/>
          <w:lang w:val="en-GB"/>
        </w:rPr>
        <w:t xml:space="preserve">) </w:t>
      </w:r>
      <w:proofErr w:type="spellStart"/>
      <w:r w:rsidR="00F57135" w:rsidRPr="00323F21">
        <w:rPr>
          <w:szCs w:val="27"/>
          <w:lang w:val="en-GB"/>
        </w:rPr>
        <w:t>aute</w:t>
      </w:r>
      <w:proofErr w:type="spellEnd"/>
      <w:r w:rsidR="00F57135" w:rsidRPr="00323F21">
        <w:rPr>
          <w:szCs w:val="27"/>
          <w:lang w:val="en-GB"/>
        </w:rPr>
        <w:t xml:space="preserve"> </w:t>
      </w:r>
      <w:proofErr w:type="spellStart"/>
      <w:r w:rsidR="00F57135" w:rsidRPr="00323F21">
        <w:rPr>
          <w:szCs w:val="27"/>
          <w:lang w:val="en-GB"/>
        </w:rPr>
        <w:t>irure</w:t>
      </w:r>
      <w:proofErr w:type="spellEnd"/>
      <w:r w:rsidR="00F57135" w:rsidRPr="00323F21">
        <w:rPr>
          <w:szCs w:val="27"/>
          <w:lang w:val="en-GB"/>
        </w:rPr>
        <w:t xml:space="preserve"> </w:t>
      </w:r>
      <w:proofErr w:type="spellStart"/>
      <w:r w:rsidR="00F57135" w:rsidRPr="00323F21">
        <w:rPr>
          <w:szCs w:val="27"/>
          <w:lang w:val="en-GB"/>
        </w:rPr>
        <w:t>dolor</w:t>
      </w:r>
      <w:proofErr w:type="spellEnd"/>
      <w:r w:rsidR="00F57135" w:rsidRPr="00323F21">
        <w:rPr>
          <w:szCs w:val="27"/>
          <w:lang w:val="en-GB"/>
        </w:rPr>
        <w:t xml:space="preserve"> in </w:t>
      </w:r>
      <w:proofErr w:type="spellStart"/>
      <w:r w:rsidR="00F57135" w:rsidRPr="00323F21">
        <w:rPr>
          <w:szCs w:val="27"/>
          <w:lang w:val="en-GB"/>
        </w:rPr>
        <w:t>reprehenderit</w:t>
      </w:r>
      <w:proofErr w:type="spellEnd"/>
      <w:r w:rsidR="00F57135" w:rsidRPr="00323F21">
        <w:rPr>
          <w:szCs w:val="27"/>
          <w:lang w:val="en-GB"/>
        </w:rPr>
        <w:t xml:space="preserve"> in </w:t>
      </w:r>
      <w:proofErr w:type="spellStart"/>
      <w:r w:rsidR="00F57135" w:rsidRPr="00323F21">
        <w:rPr>
          <w:szCs w:val="27"/>
          <w:lang w:val="en-GB"/>
        </w:rPr>
        <w:t>voluptate</w:t>
      </w:r>
      <w:proofErr w:type="spellEnd"/>
      <w:r w:rsidR="00F57135" w:rsidRPr="00323F21">
        <w:rPr>
          <w:szCs w:val="27"/>
          <w:lang w:val="en-GB"/>
        </w:rPr>
        <w:t xml:space="preserve"> </w:t>
      </w:r>
      <w:proofErr w:type="spellStart"/>
      <w:r w:rsidR="00F57135" w:rsidRPr="00323F21">
        <w:rPr>
          <w:szCs w:val="27"/>
          <w:lang w:val="en-GB"/>
        </w:rPr>
        <w:t>velit</w:t>
      </w:r>
      <w:proofErr w:type="spellEnd"/>
      <w:r w:rsidR="00F57135" w:rsidRPr="00323F21">
        <w:rPr>
          <w:szCs w:val="27"/>
          <w:lang w:val="en-GB"/>
        </w:rPr>
        <w:t xml:space="preserve"> </w:t>
      </w:r>
      <w:proofErr w:type="spellStart"/>
      <w:r w:rsidR="00F57135" w:rsidRPr="00323F21">
        <w:rPr>
          <w:szCs w:val="27"/>
          <w:lang w:val="en-GB"/>
        </w:rPr>
        <w:t>esse</w:t>
      </w:r>
      <w:proofErr w:type="spellEnd"/>
      <w:r w:rsidR="00F57135" w:rsidRPr="00323F21">
        <w:rPr>
          <w:szCs w:val="27"/>
          <w:lang w:val="en-GB"/>
        </w:rPr>
        <w:t xml:space="preserve"> </w:t>
      </w:r>
      <w:proofErr w:type="spellStart"/>
      <w:r w:rsidR="00F57135" w:rsidRPr="00323F21">
        <w:rPr>
          <w:szCs w:val="27"/>
          <w:lang w:val="en-GB"/>
        </w:rPr>
        <w:t>cillum</w:t>
      </w:r>
      <w:proofErr w:type="spellEnd"/>
      <w:r w:rsidR="00F57135" w:rsidRPr="00323F21">
        <w:rPr>
          <w:szCs w:val="27"/>
          <w:lang w:val="en-GB"/>
        </w:rPr>
        <w:t xml:space="preserve"> dolore </w:t>
      </w:r>
      <w:proofErr w:type="spellStart"/>
      <w:r w:rsidR="00F57135" w:rsidRPr="00323F21">
        <w:rPr>
          <w:szCs w:val="27"/>
          <w:lang w:val="en-GB"/>
        </w:rPr>
        <w:t>eu</w:t>
      </w:r>
      <w:proofErr w:type="spellEnd"/>
      <w:r w:rsidR="00F57135" w:rsidRPr="00323F21">
        <w:rPr>
          <w:szCs w:val="27"/>
          <w:lang w:val="en-GB"/>
        </w:rPr>
        <w:t xml:space="preserve"> </w:t>
      </w:r>
      <w:proofErr w:type="spellStart"/>
      <w:r w:rsidR="00F57135" w:rsidRPr="00323F21">
        <w:rPr>
          <w:szCs w:val="27"/>
          <w:lang w:val="en-GB"/>
        </w:rPr>
        <w:t>fugiat</w:t>
      </w:r>
      <w:proofErr w:type="spellEnd"/>
      <w:r w:rsidR="00F57135" w:rsidRPr="00323F21">
        <w:rPr>
          <w:szCs w:val="27"/>
          <w:lang w:val="en-GB"/>
        </w:rPr>
        <w:t xml:space="preserve"> </w:t>
      </w:r>
      <w:proofErr w:type="spellStart"/>
      <w:r w:rsidR="00F57135" w:rsidRPr="00323F21">
        <w:rPr>
          <w:szCs w:val="27"/>
          <w:lang w:val="en-GB"/>
        </w:rPr>
        <w:t>nulla</w:t>
      </w:r>
      <w:proofErr w:type="spellEnd"/>
      <w:r w:rsidR="00F57135" w:rsidRPr="00323F21">
        <w:rPr>
          <w:szCs w:val="27"/>
          <w:lang w:val="en-GB"/>
        </w:rPr>
        <w:t xml:space="preserve"> </w:t>
      </w:r>
      <w:proofErr w:type="spellStart"/>
      <w:r w:rsidR="00F57135" w:rsidRPr="00323F21">
        <w:rPr>
          <w:szCs w:val="27"/>
          <w:lang w:val="en-GB"/>
        </w:rPr>
        <w:t>pariatur</w:t>
      </w:r>
      <w:proofErr w:type="spellEnd"/>
      <w:r w:rsidR="00F57135" w:rsidRPr="00323F21">
        <w:rPr>
          <w:szCs w:val="27"/>
          <w:lang w:val="en-GB"/>
        </w:rPr>
        <w:t>.</w:t>
      </w:r>
    </w:p>
    <w:p w14:paraId="10AAFC0A" w14:textId="77777777" w:rsidR="00F57135" w:rsidRPr="00323F21" w:rsidRDefault="00F57135" w:rsidP="0069481F">
      <w:pPr>
        <w:pStyle w:val="Bodytext135"/>
        <w:ind w:firstLine="567"/>
        <w:rPr>
          <w:szCs w:val="27"/>
          <w:lang w:val="en-GB"/>
        </w:rPr>
      </w:pPr>
    </w:p>
    <w:p w14:paraId="0A93B645" w14:textId="77777777" w:rsidR="00F26D83" w:rsidRPr="00323F21" w:rsidRDefault="00F26D83" w:rsidP="0069481F">
      <w:pPr>
        <w:pStyle w:val="Bodytext135"/>
        <w:rPr>
          <w:szCs w:val="27"/>
          <w:lang w:val="en-GB"/>
        </w:rPr>
      </w:pPr>
    </w:p>
    <w:p w14:paraId="5FC4361A" w14:textId="65EC183E" w:rsidR="00F26D83" w:rsidRPr="00323F21" w:rsidRDefault="00F26D83" w:rsidP="0069481F">
      <w:pPr>
        <w:pStyle w:val="Overskrift1"/>
        <w:numPr>
          <w:ilvl w:val="0"/>
          <w:numId w:val="0"/>
        </w:numPr>
        <w:ind w:left="432" w:hanging="432"/>
        <w:jc w:val="both"/>
        <w:rPr>
          <w:rFonts w:cs="Times New Roman"/>
          <w:sz w:val="27"/>
          <w:szCs w:val="27"/>
          <w:lang w:val="en-GB"/>
        </w:rPr>
      </w:pPr>
      <w:r w:rsidRPr="00323F21">
        <w:rPr>
          <w:rFonts w:cs="Times New Roman"/>
          <w:sz w:val="27"/>
          <w:szCs w:val="27"/>
          <w:lang w:val="en-GB"/>
        </w:rPr>
        <w:t>Bibliography</w:t>
      </w:r>
      <w:r w:rsidR="00C87933" w:rsidRPr="00323F21">
        <w:rPr>
          <w:rFonts w:cs="Times New Roman"/>
          <w:sz w:val="27"/>
          <w:szCs w:val="27"/>
          <w:lang w:val="en-GB"/>
        </w:rPr>
        <w:t xml:space="preserve"> (APA Style)</w:t>
      </w:r>
    </w:p>
    <w:p w14:paraId="5B8FF58B" w14:textId="104E502E" w:rsidR="00C87933" w:rsidRPr="004252B7" w:rsidRDefault="00C87933" w:rsidP="00C87933">
      <w:pPr>
        <w:ind w:left="567" w:hanging="567"/>
        <w:rPr>
          <w:lang w:val="en-GB"/>
        </w:rPr>
      </w:pPr>
      <w:r w:rsidRPr="00323F21">
        <w:rPr>
          <w:bCs/>
          <w:color w:val="333333"/>
          <w:shd w:val="clear" w:color="auto" w:fill="FFE7AF"/>
          <w:lang w:val="en-GB"/>
        </w:rPr>
        <w:t xml:space="preserve">Higher education | Education. (2017). </w:t>
      </w:r>
      <w:r w:rsidRPr="00323F21">
        <w:rPr>
          <w:bCs/>
          <w:i/>
          <w:color w:val="333333"/>
          <w:shd w:val="clear" w:color="auto" w:fill="FFE7AF"/>
          <w:lang w:val="en-GB"/>
        </w:rPr>
        <w:t xml:space="preserve">New perspectives on HE. </w:t>
      </w:r>
      <w:r w:rsidRPr="00323F21">
        <w:rPr>
          <w:bCs/>
          <w:color w:val="333333"/>
          <w:shd w:val="clear" w:color="auto" w:fill="FFE7AF"/>
          <w:lang w:val="en-GB"/>
        </w:rPr>
        <w:t xml:space="preserve">Retrieved June 08, </w:t>
      </w:r>
      <w:r w:rsidR="00D45582">
        <w:rPr>
          <w:bCs/>
          <w:color w:val="333333"/>
          <w:shd w:val="clear" w:color="auto" w:fill="FFE7AF"/>
          <w:lang w:val="en-GB"/>
        </w:rPr>
        <w:t>2023</w:t>
      </w:r>
      <w:r w:rsidRPr="00323F21">
        <w:rPr>
          <w:bCs/>
          <w:color w:val="333333"/>
          <w:shd w:val="clear" w:color="auto" w:fill="FFE7AF"/>
          <w:lang w:val="en-GB"/>
        </w:rPr>
        <w:t>, from https://www.theguardian.com/education/higher-education/edunews</w:t>
      </w:r>
    </w:p>
    <w:p w14:paraId="6ECFD3DE" w14:textId="3F856F5F" w:rsidR="00C87933" w:rsidRPr="00323F21" w:rsidRDefault="00C87933" w:rsidP="00C87933">
      <w:pPr>
        <w:ind w:left="567" w:hanging="567"/>
        <w:rPr>
          <w:bCs/>
          <w:color w:val="333333"/>
          <w:shd w:val="clear" w:color="auto" w:fill="FFE7AF"/>
          <w:lang w:val="en-GB"/>
        </w:rPr>
      </w:pPr>
      <w:r w:rsidRPr="00323F21">
        <w:rPr>
          <w:bCs/>
          <w:color w:val="333333"/>
          <w:shd w:val="clear" w:color="auto" w:fill="FFE7AF"/>
          <w:lang w:val="en-GB"/>
        </w:rPr>
        <w:t xml:space="preserve">OECD.org. (n.d.). Retrieved June 08, </w:t>
      </w:r>
      <w:r w:rsidR="00D45582">
        <w:rPr>
          <w:bCs/>
          <w:color w:val="333333"/>
          <w:shd w:val="clear" w:color="auto" w:fill="FFE7AF"/>
          <w:lang w:val="en-GB"/>
        </w:rPr>
        <w:t>2023</w:t>
      </w:r>
      <w:r w:rsidRPr="00323F21">
        <w:rPr>
          <w:bCs/>
          <w:color w:val="333333"/>
          <w:shd w:val="clear" w:color="auto" w:fill="FFE7AF"/>
          <w:lang w:val="en-GB"/>
        </w:rPr>
        <w:t xml:space="preserve">, from </w:t>
      </w:r>
      <w:r w:rsidRPr="00D45582">
        <w:rPr>
          <w:bCs/>
          <w:shd w:val="clear" w:color="auto" w:fill="FFE7AF"/>
          <w:lang w:val="en-GB"/>
        </w:rPr>
        <w:t>http://www.oecd.org/</w:t>
      </w:r>
    </w:p>
    <w:p w14:paraId="3FA2B29C" w14:textId="05429301" w:rsidR="00C87933" w:rsidRPr="004252B7" w:rsidRDefault="00C87933" w:rsidP="00C87933">
      <w:pPr>
        <w:ind w:left="567" w:hanging="567"/>
        <w:rPr>
          <w:color w:val="000000" w:themeColor="text1"/>
          <w:lang w:val="en-GB"/>
        </w:rPr>
      </w:pPr>
      <w:r w:rsidRPr="00323F21">
        <w:rPr>
          <w:bCs/>
          <w:color w:val="000000" w:themeColor="text1"/>
          <w:shd w:val="clear" w:color="auto" w:fill="FFE7AF"/>
          <w:lang w:val="en-GB"/>
        </w:rPr>
        <w:t>Nygaard, C., Bartholomew, P., &amp; Branch, J. (2014). </w:t>
      </w:r>
      <w:r w:rsidRPr="00323F21">
        <w:rPr>
          <w:bCs/>
          <w:i/>
          <w:iCs/>
          <w:color w:val="000000" w:themeColor="text1"/>
          <w:shd w:val="clear" w:color="auto" w:fill="FFE7AF"/>
          <w:lang w:val="en-GB"/>
        </w:rPr>
        <w:t>Case-based learning in higher education</w:t>
      </w:r>
      <w:r w:rsidRPr="00323F21">
        <w:rPr>
          <w:bCs/>
          <w:color w:val="000000" w:themeColor="text1"/>
          <w:shd w:val="clear" w:color="auto" w:fill="FFE7AF"/>
          <w:lang w:val="en-GB"/>
        </w:rPr>
        <w:t xml:space="preserve">. </w:t>
      </w:r>
      <w:r w:rsidR="00D45582">
        <w:rPr>
          <w:bCs/>
          <w:color w:val="000000" w:themeColor="text1"/>
          <w:shd w:val="clear" w:color="auto" w:fill="FFE7AF"/>
          <w:lang w:val="en-GB"/>
        </w:rPr>
        <w:t>Oxfordshire, U.K.</w:t>
      </w:r>
      <w:r w:rsidRPr="00323F21">
        <w:rPr>
          <w:bCs/>
          <w:color w:val="000000" w:themeColor="text1"/>
          <w:shd w:val="clear" w:color="auto" w:fill="FFE7AF"/>
          <w:lang w:val="en-GB"/>
        </w:rPr>
        <w:t>: Libri Publishing</w:t>
      </w:r>
      <w:r w:rsidR="00D45582">
        <w:rPr>
          <w:bCs/>
          <w:color w:val="000000" w:themeColor="text1"/>
          <w:shd w:val="clear" w:color="auto" w:fill="FFE7AF"/>
          <w:lang w:val="en-GB"/>
        </w:rPr>
        <w:t xml:space="preserve"> Ltd</w:t>
      </w:r>
      <w:r w:rsidRPr="00323F21">
        <w:rPr>
          <w:bCs/>
          <w:color w:val="000000" w:themeColor="text1"/>
          <w:shd w:val="clear" w:color="auto" w:fill="FFE7AF"/>
          <w:lang w:val="en-GB"/>
        </w:rPr>
        <w:t>.</w:t>
      </w:r>
    </w:p>
    <w:p w14:paraId="5FAACDE2" w14:textId="77777777" w:rsidR="00C87933" w:rsidRPr="004252B7" w:rsidRDefault="00C87933" w:rsidP="00C87933">
      <w:pPr>
        <w:ind w:left="567" w:hanging="567"/>
        <w:rPr>
          <w:lang w:val="en-GB"/>
        </w:rPr>
      </w:pPr>
      <w:r w:rsidRPr="00323F21">
        <w:rPr>
          <w:bCs/>
          <w:color w:val="333333"/>
          <w:shd w:val="clear" w:color="auto" w:fill="FFE7AF"/>
          <w:lang w:val="en-GB"/>
        </w:rPr>
        <w:t xml:space="preserve">Nygaard, C., </w:t>
      </w:r>
      <w:proofErr w:type="spellStart"/>
      <w:r w:rsidRPr="00323F21">
        <w:rPr>
          <w:bCs/>
          <w:color w:val="333333"/>
          <w:shd w:val="clear" w:color="auto" w:fill="FFE7AF"/>
          <w:lang w:val="en-GB"/>
        </w:rPr>
        <w:t>Højlt</w:t>
      </w:r>
      <w:proofErr w:type="spellEnd"/>
      <w:r w:rsidRPr="00323F21">
        <w:rPr>
          <w:bCs/>
          <w:color w:val="333333"/>
          <w:shd w:val="clear" w:color="auto" w:fill="FFE7AF"/>
          <w:lang w:val="en-GB"/>
        </w:rPr>
        <w:t>, T., &amp; Hermansen, M. (2006). Learning-based curriculum development. </w:t>
      </w:r>
      <w:r w:rsidRPr="00323F21">
        <w:rPr>
          <w:bCs/>
          <w:i/>
          <w:iCs/>
          <w:color w:val="333333"/>
          <w:shd w:val="clear" w:color="auto" w:fill="FFE7AF"/>
          <w:lang w:val="en-GB"/>
        </w:rPr>
        <w:t>Higher Education,</w:t>
      </w:r>
      <w:r w:rsidRPr="00323F21">
        <w:rPr>
          <w:bCs/>
          <w:color w:val="333333"/>
          <w:shd w:val="clear" w:color="auto" w:fill="FFE7AF"/>
          <w:lang w:val="en-GB"/>
        </w:rPr>
        <w:t> </w:t>
      </w:r>
      <w:r w:rsidRPr="00323F21">
        <w:rPr>
          <w:bCs/>
          <w:i/>
          <w:iCs/>
          <w:color w:val="333333"/>
          <w:shd w:val="clear" w:color="auto" w:fill="FFE7AF"/>
          <w:lang w:val="en-GB"/>
        </w:rPr>
        <w:t>55</w:t>
      </w:r>
      <w:r w:rsidRPr="00323F21">
        <w:rPr>
          <w:bCs/>
          <w:color w:val="333333"/>
          <w:shd w:val="clear" w:color="auto" w:fill="FFE7AF"/>
          <w:lang w:val="en-GB"/>
        </w:rPr>
        <w:t>(1), 33-50. doi:10.1007/s10734-006-9036-2</w:t>
      </w:r>
    </w:p>
    <w:p w14:paraId="7D69CAF5" w14:textId="24C9BF03" w:rsidR="00F26D83" w:rsidRPr="00323F21" w:rsidRDefault="00F26D83" w:rsidP="0069481F">
      <w:pPr>
        <w:ind w:left="360" w:hanging="360"/>
        <w:jc w:val="both"/>
        <w:rPr>
          <w:sz w:val="27"/>
          <w:szCs w:val="27"/>
          <w:lang w:val="en-GB"/>
        </w:rPr>
      </w:pPr>
    </w:p>
    <w:sectPr w:rsidR="00F26D83" w:rsidRPr="00323F21" w:rsidSect="00C30259">
      <w:pgSz w:w="16820" w:h="11900" w:orient="landscape" w:code="9"/>
      <w:pgMar w:top="1134" w:right="799" w:bottom="851" w:left="139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32F4" w14:textId="77777777" w:rsidR="00C30259" w:rsidRDefault="00C30259" w:rsidP="00C60CE3">
      <w:r>
        <w:separator/>
      </w:r>
    </w:p>
  </w:endnote>
  <w:endnote w:type="continuationSeparator" w:id="0">
    <w:p w14:paraId="38B4449D" w14:textId="77777777" w:rsidR="00C30259" w:rsidRDefault="00C30259" w:rsidP="00C6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025F" w14:textId="77777777" w:rsidR="00C30259" w:rsidRDefault="00C30259" w:rsidP="00C60CE3">
      <w:r>
        <w:separator/>
      </w:r>
    </w:p>
  </w:footnote>
  <w:footnote w:type="continuationSeparator" w:id="0">
    <w:p w14:paraId="4FFD7B1E" w14:textId="77777777" w:rsidR="00C30259" w:rsidRDefault="00C30259" w:rsidP="00C6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29DF" w14:textId="33AFE778" w:rsidR="00DE0610" w:rsidRDefault="00E422E6" w:rsidP="00E422E6">
    <w:pPr>
      <w:pStyle w:val="Sidehoved"/>
    </w:pPr>
    <w:r>
      <w:rPr>
        <w:noProof/>
      </w:rPr>
      <w:drawing>
        <wp:anchor distT="0" distB="0" distL="114300" distR="114300" simplePos="0" relativeHeight="251658240" behindDoc="0" locked="0" layoutInCell="1" allowOverlap="1" wp14:anchorId="3C0C1AD8" wp14:editId="3A321790">
          <wp:simplePos x="0" y="0"/>
          <wp:positionH relativeFrom="column">
            <wp:posOffset>-57741</wp:posOffset>
          </wp:positionH>
          <wp:positionV relativeFrom="paragraph">
            <wp:posOffset>39518</wp:posOffset>
          </wp:positionV>
          <wp:extent cx="1059180" cy="105918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HE LOGO 2023.png"/>
                  <pic:cNvPicPr/>
                </pic:nvPicPr>
                <pic:blipFill>
                  <a:blip r:embed="rId1">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anchor>
      </w:drawing>
    </w:r>
    <w:r w:rsidR="00DE0610">
      <w:t>SUBMISSION GUIDELINES</w:t>
    </w:r>
  </w:p>
  <w:p w14:paraId="073C2ACB" w14:textId="684F077D" w:rsidR="00DE0610" w:rsidRDefault="00DE0610">
    <w:pPr>
      <w:pStyle w:val="Sidehoved"/>
    </w:pPr>
    <w:r>
      <w:t>HOW TO WRITE AND FORMAT YOUR CHAPTER</w:t>
    </w:r>
  </w:p>
  <w:p w14:paraId="719D7911" w14:textId="3ADF3BE6" w:rsidR="00DE0610" w:rsidRDefault="00E422E6">
    <w:pPr>
      <w:pStyle w:val="Sidehoved"/>
    </w:pPr>
    <w:r>
      <w:tab/>
    </w:r>
    <w:r w:rsidR="00D45582">
      <w:t>AI</w:t>
    </w:r>
    <w:r w:rsidR="00DE0610">
      <w:t xml:space="preserve"> in Higher Education</w:t>
    </w:r>
    <w:r w:rsidR="00D45582">
      <w:t xml:space="preserve"> – enhancing student motivation, </w:t>
    </w:r>
    <w:proofErr w:type="gramStart"/>
    <w:r w:rsidR="00D45582">
      <w:t>engagement</w:t>
    </w:r>
    <w:proofErr w:type="gramEnd"/>
    <w:r w:rsidR="00D45582">
      <w:t xml:space="preserve"> and learning</w:t>
    </w:r>
    <w:r w:rsidR="00EC52D8">
      <w:t>.</w:t>
    </w:r>
  </w:p>
  <w:p w14:paraId="2CC69C87" w14:textId="43B383C0" w:rsidR="00DE0610" w:rsidRDefault="00DE0610">
    <w:pPr>
      <w:pStyle w:val="Sidehoved"/>
    </w:pPr>
    <w:r>
      <w:t xml:space="preserve">Call for book chapter and symposium, June </w:t>
    </w:r>
    <w:r w:rsidR="00D45582">
      <w:t>9</w:t>
    </w:r>
    <w:r>
      <w:t>-</w:t>
    </w:r>
    <w:r w:rsidR="00D45582">
      <w:t>13</w:t>
    </w:r>
    <w:r>
      <w:t xml:space="preserve">, </w:t>
    </w:r>
    <w:r w:rsidR="00EC52D8">
      <w:t>2024.</w:t>
    </w:r>
  </w:p>
  <w:p w14:paraId="7AF6AF68" w14:textId="237A77AC" w:rsidR="00DE0610" w:rsidRDefault="00E422E6">
    <w:pPr>
      <w:pStyle w:val="Sidehoved"/>
    </w:pPr>
    <w:r>
      <w:tab/>
    </w:r>
    <w:r w:rsidR="00DE0610">
      <w:t>Accepted authors meet for the 2</w:t>
    </w:r>
    <w:r w:rsidR="00D45582">
      <w:t>5</w:t>
    </w:r>
    <w:r w:rsidR="00DE0610" w:rsidRPr="00584215">
      <w:rPr>
        <w:vertAlign w:val="superscript"/>
      </w:rPr>
      <w:t>th</w:t>
    </w:r>
    <w:r w:rsidR="00DE0610">
      <w:t xml:space="preserve"> symposium </w:t>
    </w:r>
    <w:r w:rsidR="00D45582">
      <w:t>on Beautiful Aegina Island, Greece</w:t>
    </w:r>
  </w:p>
  <w:p w14:paraId="638EA003" w14:textId="47199E65" w:rsidR="00DE0610" w:rsidRDefault="00DE0610" w:rsidP="00EA0E6F">
    <w:pPr>
      <w:pStyle w:val="Sidehoved"/>
    </w:pPr>
    <w:proofErr w:type="spellStart"/>
    <w:r>
      <w:t>Organised</w:t>
    </w:r>
    <w:proofErr w:type="spellEnd"/>
    <w:r>
      <w:t xml:space="preserve"> by the Institute for Learning in Higher Education</w:t>
    </w:r>
  </w:p>
  <w:p w14:paraId="6A08CC91" w14:textId="75D8165A" w:rsidR="00DE0610" w:rsidRDefault="00DE0610" w:rsidP="00EA0E6F">
    <w:pPr>
      <w:pStyle w:val="Sidehoved"/>
      <w:rPr>
        <w:noProof/>
      </w:rPr>
    </w:pPr>
    <w:r>
      <w:t xml:space="preserve">Submission deadline: </w:t>
    </w:r>
    <w:r w:rsidR="00EC52D8">
      <w:t>March 15, 2024</w:t>
    </w:r>
    <w:r w:rsidR="00D45582" w:rsidRPr="00D45582">
      <w:rPr>
        <w:noProof/>
      </w:rPr>
      <w:t xml:space="preserve"> </w:t>
    </w:r>
  </w:p>
  <w:p w14:paraId="035C703F" w14:textId="77777777" w:rsidR="00F54F5E" w:rsidRDefault="00F54F5E" w:rsidP="00EA0E6F">
    <w:pPr>
      <w:pStyle w:val="Sidehoved"/>
    </w:pPr>
  </w:p>
  <w:p w14:paraId="732EC027" w14:textId="70AFE721" w:rsidR="00DE0610" w:rsidRDefault="00DE061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Overskrif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Overskrift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2"/>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1080"/>
        </w:tabs>
        <w:ind w:left="1080" w:hanging="360"/>
      </w:pPr>
      <w:rPr>
        <w:rFonts w:ascii="Symbol" w:hAnsi="Symbol"/>
      </w:rPr>
    </w:lvl>
  </w:abstractNum>
  <w:abstractNum w:abstractNumId="4" w15:restartNumberingAfterBreak="0">
    <w:nsid w:val="0E9E72A2"/>
    <w:multiLevelType w:val="hybridMultilevel"/>
    <w:tmpl w:val="E092D7A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7C93FA1"/>
    <w:multiLevelType w:val="hybridMultilevel"/>
    <w:tmpl w:val="1672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04876"/>
    <w:multiLevelType w:val="hybridMultilevel"/>
    <w:tmpl w:val="75BE756E"/>
    <w:lvl w:ilvl="0" w:tplc="8E5E188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AC35E1"/>
    <w:multiLevelType w:val="hybridMultilevel"/>
    <w:tmpl w:val="4C70D258"/>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8" w15:restartNumberingAfterBreak="0">
    <w:nsid w:val="32B51775"/>
    <w:multiLevelType w:val="hybridMultilevel"/>
    <w:tmpl w:val="0B921A74"/>
    <w:lvl w:ilvl="0" w:tplc="8E5E188E">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441E78FC"/>
    <w:multiLevelType w:val="hybridMultilevel"/>
    <w:tmpl w:val="6AB6679C"/>
    <w:lvl w:ilvl="0" w:tplc="200A699E">
      <w:start w:val="3"/>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AF5422"/>
    <w:multiLevelType w:val="hybridMultilevel"/>
    <w:tmpl w:val="AEF800B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7936549E"/>
    <w:multiLevelType w:val="hybridMultilevel"/>
    <w:tmpl w:val="E774E8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55920169">
    <w:abstractNumId w:val="0"/>
  </w:num>
  <w:num w:numId="2" w16cid:durableId="1107698012">
    <w:abstractNumId w:val="1"/>
  </w:num>
  <w:num w:numId="3" w16cid:durableId="876553123">
    <w:abstractNumId w:val="2"/>
  </w:num>
  <w:num w:numId="4" w16cid:durableId="241836235">
    <w:abstractNumId w:val="3"/>
  </w:num>
  <w:num w:numId="5" w16cid:durableId="1016882888">
    <w:abstractNumId w:val="7"/>
  </w:num>
  <w:num w:numId="6" w16cid:durableId="123544375">
    <w:abstractNumId w:val="4"/>
  </w:num>
  <w:num w:numId="7" w16cid:durableId="1015689580">
    <w:abstractNumId w:val="6"/>
  </w:num>
  <w:num w:numId="8" w16cid:durableId="200635476">
    <w:abstractNumId w:val="11"/>
  </w:num>
  <w:num w:numId="9" w16cid:durableId="1880705433">
    <w:abstractNumId w:val="10"/>
  </w:num>
  <w:num w:numId="10" w16cid:durableId="609170125">
    <w:abstractNumId w:val="9"/>
  </w:num>
  <w:num w:numId="11" w16cid:durableId="1867139157">
    <w:abstractNumId w:val="8"/>
  </w:num>
  <w:num w:numId="12" w16cid:durableId="11690994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12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xNzIyMDM0NrewMDRR0lEKTi0uzszPAykwrAUAPwcr6iwAAAA="/>
  </w:docVars>
  <w:rsids>
    <w:rsidRoot w:val="00B47766"/>
    <w:rsid w:val="000059F5"/>
    <w:rsid w:val="0005502C"/>
    <w:rsid w:val="00061C94"/>
    <w:rsid w:val="0006629D"/>
    <w:rsid w:val="00070610"/>
    <w:rsid w:val="00087792"/>
    <w:rsid w:val="00097619"/>
    <w:rsid w:val="000A2D36"/>
    <w:rsid w:val="000A2F1F"/>
    <w:rsid w:val="000A757A"/>
    <w:rsid w:val="000B7A0C"/>
    <w:rsid w:val="000E2712"/>
    <w:rsid w:val="000F760B"/>
    <w:rsid w:val="00114365"/>
    <w:rsid w:val="00117786"/>
    <w:rsid w:val="00131B01"/>
    <w:rsid w:val="0013702F"/>
    <w:rsid w:val="001564C9"/>
    <w:rsid w:val="00156E6F"/>
    <w:rsid w:val="00161270"/>
    <w:rsid w:val="00166138"/>
    <w:rsid w:val="001D2E87"/>
    <w:rsid w:val="00205B78"/>
    <w:rsid w:val="00215591"/>
    <w:rsid w:val="0023038D"/>
    <w:rsid w:val="00240929"/>
    <w:rsid w:val="0026053C"/>
    <w:rsid w:val="00262D6B"/>
    <w:rsid w:val="002668C3"/>
    <w:rsid w:val="002A15B2"/>
    <w:rsid w:val="002A7C18"/>
    <w:rsid w:val="002E701B"/>
    <w:rsid w:val="002F1E8B"/>
    <w:rsid w:val="002F3912"/>
    <w:rsid w:val="00312BF7"/>
    <w:rsid w:val="00323F21"/>
    <w:rsid w:val="00336C05"/>
    <w:rsid w:val="00352F97"/>
    <w:rsid w:val="003549B5"/>
    <w:rsid w:val="003603B6"/>
    <w:rsid w:val="003776EA"/>
    <w:rsid w:val="003804C6"/>
    <w:rsid w:val="003973C6"/>
    <w:rsid w:val="003C1FCD"/>
    <w:rsid w:val="003C53DA"/>
    <w:rsid w:val="003E3293"/>
    <w:rsid w:val="003E59B3"/>
    <w:rsid w:val="003F069D"/>
    <w:rsid w:val="00402A38"/>
    <w:rsid w:val="00412226"/>
    <w:rsid w:val="004252B7"/>
    <w:rsid w:val="0043596E"/>
    <w:rsid w:val="00442933"/>
    <w:rsid w:val="00466373"/>
    <w:rsid w:val="004E630F"/>
    <w:rsid w:val="004F55F3"/>
    <w:rsid w:val="00500486"/>
    <w:rsid w:val="00502A01"/>
    <w:rsid w:val="00503676"/>
    <w:rsid w:val="00512D42"/>
    <w:rsid w:val="00543358"/>
    <w:rsid w:val="00550B7E"/>
    <w:rsid w:val="00554932"/>
    <w:rsid w:val="005700C4"/>
    <w:rsid w:val="005760DA"/>
    <w:rsid w:val="00576EBD"/>
    <w:rsid w:val="00584215"/>
    <w:rsid w:val="005B3054"/>
    <w:rsid w:val="005C450F"/>
    <w:rsid w:val="006304AD"/>
    <w:rsid w:val="0069481F"/>
    <w:rsid w:val="006970CD"/>
    <w:rsid w:val="006B1EEE"/>
    <w:rsid w:val="006B5282"/>
    <w:rsid w:val="006D0F57"/>
    <w:rsid w:val="006D6D5F"/>
    <w:rsid w:val="007147D5"/>
    <w:rsid w:val="00716C30"/>
    <w:rsid w:val="00732325"/>
    <w:rsid w:val="007325DD"/>
    <w:rsid w:val="00732A68"/>
    <w:rsid w:val="00735A16"/>
    <w:rsid w:val="00741371"/>
    <w:rsid w:val="00761E38"/>
    <w:rsid w:val="007643C5"/>
    <w:rsid w:val="00787BE8"/>
    <w:rsid w:val="007952F8"/>
    <w:rsid w:val="007C4E97"/>
    <w:rsid w:val="007D40D4"/>
    <w:rsid w:val="00864343"/>
    <w:rsid w:val="008A159E"/>
    <w:rsid w:val="008B4409"/>
    <w:rsid w:val="008D66B4"/>
    <w:rsid w:val="008E1F5B"/>
    <w:rsid w:val="008E7CE8"/>
    <w:rsid w:val="008F1ED8"/>
    <w:rsid w:val="00924991"/>
    <w:rsid w:val="009356FD"/>
    <w:rsid w:val="00942B52"/>
    <w:rsid w:val="00943CAA"/>
    <w:rsid w:val="00943CD8"/>
    <w:rsid w:val="00953376"/>
    <w:rsid w:val="009778F3"/>
    <w:rsid w:val="009C0F15"/>
    <w:rsid w:val="009D1E75"/>
    <w:rsid w:val="00A17766"/>
    <w:rsid w:val="00A55C67"/>
    <w:rsid w:val="00A715F4"/>
    <w:rsid w:val="00A94881"/>
    <w:rsid w:val="00A95BF0"/>
    <w:rsid w:val="00AA24A7"/>
    <w:rsid w:val="00AA4451"/>
    <w:rsid w:val="00AA6F07"/>
    <w:rsid w:val="00AB4892"/>
    <w:rsid w:val="00AC1AA1"/>
    <w:rsid w:val="00AE6372"/>
    <w:rsid w:val="00AF2FDC"/>
    <w:rsid w:val="00B0491D"/>
    <w:rsid w:val="00B47766"/>
    <w:rsid w:val="00B63256"/>
    <w:rsid w:val="00B65F7A"/>
    <w:rsid w:val="00B67F93"/>
    <w:rsid w:val="00BB440E"/>
    <w:rsid w:val="00C14D01"/>
    <w:rsid w:val="00C23353"/>
    <w:rsid w:val="00C27726"/>
    <w:rsid w:val="00C30259"/>
    <w:rsid w:val="00C60CE3"/>
    <w:rsid w:val="00C81158"/>
    <w:rsid w:val="00C87933"/>
    <w:rsid w:val="00C97AA6"/>
    <w:rsid w:val="00CA60F1"/>
    <w:rsid w:val="00CB19B0"/>
    <w:rsid w:val="00CE39BA"/>
    <w:rsid w:val="00D031F6"/>
    <w:rsid w:val="00D1184E"/>
    <w:rsid w:val="00D3109E"/>
    <w:rsid w:val="00D45582"/>
    <w:rsid w:val="00D46B12"/>
    <w:rsid w:val="00D64211"/>
    <w:rsid w:val="00D73EA4"/>
    <w:rsid w:val="00DC45E7"/>
    <w:rsid w:val="00DD53FB"/>
    <w:rsid w:val="00DE0610"/>
    <w:rsid w:val="00E021F9"/>
    <w:rsid w:val="00E422E6"/>
    <w:rsid w:val="00E90D7B"/>
    <w:rsid w:val="00EA0E6F"/>
    <w:rsid w:val="00EA1DC5"/>
    <w:rsid w:val="00EC52D8"/>
    <w:rsid w:val="00EC7921"/>
    <w:rsid w:val="00ED3E6D"/>
    <w:rsid w:val="00F051C5"/>
    <w:rsid w:val="00F058E0"/>
    <w:rsid w:val="00F26D83"/>
    <w:rsid w:val="00F33411"/>
    <w:rsid w:val="00F53DD2"/>
    <w:rsid w:val="00F54F5E"/>
    <w:rsid w:val="00F57135"/>
    <w:rsid w:val="00F64EA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ECE5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45582"/>
    <w:rPr>
      <w:sz w:val="24"/>
      <w:szCs w:val="24"/>
    </w:rPr>
  </w:style>
  <w:style w:type="paragraph" w:styleId="Overskrift1">
    <w:name w:val="heading 1"/>
    <w:basedOn w:val="Normal"/>
    <w:next w:val="Normal"/>
    <w:qFormat/>
    <w:pPr>
      <w:keepNext/>
      <w:numPr>
        <w:numId w:val="1"/>
      </w:numPr>
      <w:suppressAutoHyphens/>
      <w:spacing w:before="240" w:after="60"/>
      <w:outlineLvl w:val="0"/>
    </w:pPr>
    <w:rPr>
      <w:rFonts w:cs="Arial"/>
      <w:b/>
      <w:bCs/>
      <w:kern w:val="1"/>
      <w:sz w:val="52"/>
      <w:szCs w:val="32"/>
      <w:lang w:val="en-US" w:eastAsia="ar-SA"/>
    </w:rPr>
  </w:style>
  <w:style w:type="paragraph" w:styleId="Overskrift3">
    <w:name w:val="heading 3"/>
    <w:basedOn w:val="Normal"/>
    <w:next w:val="Normal"/>
    <w:qFormat/>
    <w:pPr>
      <w:keepNext/>
      <w:numPr>
        <w:ilvl w:val="2"/>
        <w:numId w:val="1"/>
      </w:numPr>
      <w:suppressAutoHyphens/>
      <w:spacing w:before="240" w:after="60"/>
      <w:outlineLvl w:val="2"/>
    </w:pPr>
    <w:rPr>
      <w:rFonts w:cs="Arial"/>
      <w:b/>
      <w:bCs/>
      <w:sz w:val="32"/>
      <w:szCs w:val="26"/>
      <w:lang w:val="en-US" w:eastAsia="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Standardskrifttypeiafsnit1">
    <w:name w:val="Standardskrifttype i afsnit1"/>
  </w:style>
  <w:style w:type="paragraph" w:styleId="Overskrift">
    <w:name w:val="TOC Heading"/>
    <w:basedOn w:val="Normal"/>
    <w:next w:val="Brdtekst"/>
    <w:uiPriority w:val="39"/>
    <w:qFormat/>
    <w:pPr>
      <w:keepNext/>
      <w:suppressAutoHyphens/>
      <w:spacing w:before="240" w:after="120"/>
    </w:pPr>
    <w:rPr>
      <w:rFonts w:ascii="Arial" w:eastAsia="MS Mincho" w:hAnsi="Arial" w:cs="Tahoma"/>
      <w:sz w:val="28"/>
      <w:szCs w:val="28"/>
      <w:lang w:val="en-US" w:eastAsia="ar-SA"/>
    </w:rPr>
  </w:style>
  <w:style w:type="paragraph" w:styleId="Brdtekst">
    <w:name w:val="Body Text"/>
    <w:basedOn w:val="Normal"/>
    <w:pPr>
      <w:suppressAutoHyphens/>
      <w:spacing w:after="120"/>
    </w:pPr>
    <w:rPr>
      <w:lang w:val="en-US" w:eastAsia="ar-SA"/>
    </w:rPr>
  </w:style>
  <w:style w:type="paragraph" w:styleId="Liste">
    <w:name w:val="List"/>
    <w:basedOn w:val="Normal"/>
    <w:pPr>
      <w:suppressAutoHyphens/>
      <w:ind w:left="283" w:hanging="283"/>
    </w:pPr>
    <w:rPr>
      <w:lang w:val="en-US" w:eastAsia="ar-SA"/>
    </w:rPr>
  </w:style>
  <w:style w:type="paragraph" w:customStyle="1" w:styleId="Billedtekst1">
    <w:name w:val="Billedtekst1"/>
    <w:basedOn w:val="Normal"/>
    <w:pPr>
      <w:suppressLineNumbers/>
      <w:suppressAutoHyphens/>
      <w:spacing w:before="120" w:after="120"/>
    </w:pPr>
    <w:rPr>
      <w:rFonts w:cs="Tahoma"/>
      <w:i/>
      <w:iCs/>
      <w:lang w:val="en-US" w:eastAsia="ar-SA"/>
    </w:rPr>
  </w:style>
  <w:style w:type="paragraph" w:customStyle="1" w:styleId="Indeks">
    <w:name w:val="Indeks"/>
    <w:basedOn w:val="Normal"/>
    <w:pPr>
      <w:suppressLineNumbers/>
      <w:suppressAutoHyphens/>
    </w:pPr>
    <w:rPr>
      <w:rFonts w:cs="Tahoma"/>
      <w:lang w:val="en-US" w:eastAsia="ar-SA"/>
    </w:rPr>
  </w:style>
  <w:style w:type="paragraph" w:customStyle="1" w:styleId="Textinfigure">
    <w:name w:val="Text in figure"/>
    <w:basedOn w:val="Normal"/>
    <w:pPr>
      <w:suppressAutoHyphens/>
      <w:spacing w:line="324" w:lineRule="exact"/>
      <w:jc w:val="both"/>
    </w:pPr>
    <w:rPr>
      <w:rFonts w:ascii="Arial" w:hAnsi="Arial"/>
      <w:sz w:val="20"/>
      <w:szCs w:val="22"/>
      <w:lang w:val="en-US" w:eastAsia="ar-SA"/>
    </w:rPr>
  </w:style>
  <w:style w:type="paragraph" w:customStyle="1" w:styleId="Paragraphsubtitle">
    <w:name w:val="Paragraph subtitle"/>
    <w:basedOn w:val="Normal"/>
    <w:pPr>
      <w:suppressAutoHyphens/>
      <w:spacing w:line="324" w:lineRule="exact"/>
    </w:pPr>
    <w:rPr>
      <w:i/>
      <w:sz w:val="32"/>
      <w:lang w:val="en-US" w:eastAsia="ar-SA"/>
    </w:rPr>
  </w:style>
  <w:style w:type="paragraph" w:customStyle="1" w:styleId="Bodytext135">
    <w:name w:val="Bodytext 13.5"/>
    <w:basedOn w:val="Normal"/>
    <w:pPr>
      <w:suppressAutoHyphens/>
      <w:jc w:val="both"/>
    </w:pPr>
    <w:rPr>
      <w:sz w:val="27"/>
      <w:lang w:val="en-US" w:eastAsia="ar-SA"/>
    </w:rPr>
  </w:style>
  <w:style w:type="paragraph" w:customStyle="1" w:styleId="Quotations">
    <w:name w:val="Quotations"/>
    <w:basedOn w:val="Normal"/>
    <w:pPr>
      <w:suppressAutoHyphens/>
      <w:spacing w:line="324" w:lineRule="exact"/>
      <w:ind w:left="255" w:right="255"/>
      <w:jc w:val="both"/>
    </w:pPr>
    <w:rPr>
      <w:i/>
      <w:sz w:val="27"/>
      <w:lang w:val="en-US" w:eastAsia="ar-SA"/>
    </w:rPr>
  </w:style>
  <w:style w:type="paragraph" w:customStyle="1" w:styleId="Hangingindent">
    <w:name w:val="Hanging indent"/>
    <w:basedOn w:val="Brdtekst"/>
    <w:pPr>
      <w:spacing w:after="0" w:line="323" w:lineRule="exact"/>
      <w:ind w:left="283" w:hanging="283"/>
    </w:pPr>
    <w:rPr>
      <w:sz w:val="27"/>
      <w:szCs w:val="20"/>
      <w:lang w:val="en-GB"/>
    </w:rPr>
  </w:style>
  <w:style w:type="paragraph" w:customStyle="1" w:styleId="Tabelindhold">
    <w:name w:val="Tabelindhold"/>
    <w:basedOn w:val="Normal"/>
    <w:pPr>
      <w:suppressLineNumbers/>
      <w:suppressAutoHyphens/>
    </w:pPr>
    <w:rPr>
      <w:lang w:val="en-US" w:eastAsia="ar-SA"/>
    </w:rPr>
  </w:style>
  <w:style w:type="paragraph" w:customStyle="1" w:styleId="Tabeloverskrift">
    <w:name w:val="Tabeloverskrift"/>
    <w:basedOn w:val="Tabelindhold"/>
    <w:pPr>
      <w:jc w:val="center"/>
    </w:pPr>
    <w:rPr>
      <w:b/>
      <w:bCs/>
    </w:rPr>
  </w:style>
  <w:style w:type="character" w:styleId="Strk">
    <w:name w:val="Strong"/>
    <w:basedOn w:val="Standardskrifttypeiafsnit"/>
    <w:uiPriority w:val="22"/>
    <w:qFormat/>
    <w:rsid w:val="00B47766"/>
    <w:rPr>
      <w:b/>
      <w:bCs/>
    </w:rPr>
  </w:style>
  <w:style w:type="paragraph" w:styleId="Markeringsbobletekst">
    <w:name w:val="Balloon Text"/>
    <w:basedOn w:val="Normal"/>
    <w:link w:val="MarkeringsbobletekstTegn"/>
    <w:uiPriority w:val="99"/>
    <w:semiHidden/>
    <w:unhideWhenUsed/>
    <w:rsid w:val="00F051C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051C5"/>
    <w:rPr>
      <w:rFonts w:ascii="Tahoma" w:hAnsi="Tahoma" w:cs="Tahoma"/>
      <w:sz w:val="16"/>
      <w:szCs w:val="16"/>
      <w:lang w:val="en-US" w:eastAsia="ar-SA"/>
    </w:rPr>
  </w:style>
  <w:style w:type="character" w:styleId="Hyperlink">
    <w:name w:val="Hyperlink"/>
    <w:basedOn w:val="Standardskrifttypeiafsnit"/>
    <w:uiPriority w:val="99"/>
    <w:unhideWhenUsed/>
    <w:rsid w:val="004F55F3"/>
    <w:rPr>
      <w:color w:val="0000FF" w:themeColor="hyperlink"/>
      <w:u w:val="single"/>
    </w:rPr>
  </w:style>
  <w:style w:type="paragraph" w:styleId="Fodnotetekst">
    <w:name w:val="footnote text"/>
    <w:basedOn w:val="Normal"/>
    <w:link w:val="FodnotetekstTegn"/>
    <w:uiPriority w:val="99"/>
    <w:unhideWhenUsed/>
    <w:rsid w:val="00C60CE3"/>
    <w:pPr>
      <w:suppressAutoHyphens/>
    </w:pPr>
    <w:rPr>
      <w:lang w:val="en-US" w:eastAsia="ar-SA"/>
    </w:rPr>
  </w:style>
  <w:style w:type="character" w:customStyle="1" w:styleId="FodnotetekstTegn">
    <w:name w:val="Fodnotetekst Tegn"/>
    <w:basedOn w:val="Standardskrifttypeiafsnit"/>
    <w:link w:val="Fodnotetekst"/>
    <w:uiPriority w:val="99"/>
    <w:rsid w:val="00C60CE3"/>
    <w:rPr>
      <w:sz w:val="24"/>
      <w:szCs w:val="24"/>
      <w:lang w:val="en-US" w:eastAsia="ar-SA"/>
    </w:rPr>
  </w:style>
  <w:style w:type="character" w:styleId="Fodnotehenvisning">
    <w:name w:val="footnote reference"/>
    <w:basedOn w:val="Standardskrifttypeiafsnit"/>
    <w:uiPriority w:val="99"/>
    <w:unhideWhenUsed/>
    <w:rsid w:val="00C60CE3"/>
    <w:rPr>
      <w:vertAlign w:val="superscript"/>
    </w:rPr>
  </w:style>
  <w:style w:type="character" w:styleId="Kommentarhenvisning">
    <w:name w:val="annotation reference"/>
    <w:basedOn w:val="Standardskrifttypeiafsnit"/>
    <w:uiPriority w:val="99"/>
    <w:semiHidden/>
    <w:unhideWhenUsed/>
    <w:rsid w:val="00C60CE3"/>
    <w:rPr>
      <w:sz w:val="16"/>
      <w:szCs w:val="16"/>
    </w:rPr>
  </w:style>
  <w:style w:type="paragraph" w:styleId="Kommentartekst">
    <w:name w:val="annotation text"/>
    <w:basedOn w:val="Normal"/>
    <w:link w:val="KommentartekstTegn"/>
    <w:uiPriority w:val="99"/>
    <w:semiHidden/>
    <w:unhideWhenUsed/>
    <w:rsid w:val="00C60CE3"/>
    <w:pPr>
      <w:spacing w:after="200"/>
    </w:pPr>
    <w:rPr>
      <w:rFonts w:asciiTheme="minorHAnsi" w:eastAsiaTheme="minorHAnsi" w:hAnsiTheme="minorHAnsi" w:cstheme="minorBidi"/>
      <w:sz w:val="20"/>
      <w:szCs w:val="20"/>
      <w:lang w:eastAsia="en-US"/>
    </w:rPr>
  </w:style>
  <w:style w:type="character" w:customStyle="1" w:styleId="KommentartekstTegn">
    <w:name w:val="Kommentartekst Tegn"/>
    <w:basedOn w:val="Standardskrifttypeiafsnit"/>
    <w:link w:val="Kommentartekst"/>
    <w:uiPriority w:val="99"/>
    <w:semiHidden/>
    <w:rsid w:val="00C60CE3"/>
    <w:rPr>
      <w:rFonts w:asciiTheme="minorHAnsi" w:eastAsiaTheme="minorHAnsi" w:hAnsiTheme="minorHAnsi" w:cstheme="minorBidi"/>
      <w:lang w:val="en-US" w:eastAsia="en-US"/>
    </w:rPr>
  </w:style>
  <w:style w:type="paragraph" w:styleId="Listeafsnit">
    <w:name w:val="List Paragraph"/>
    <w:basedOn w:val="Normal"/>
    <w:uiPriority w:val="34"/>
    <w:qFormat/>
    <w:rsid w:val="008E7CE8"/>
    <w:pPr>
      <w:suppressAutoHyphens/>
      <w:ind w:left="720"/>
      <w:contextualSpacing/>
    </w:pPr>
    <w:rPr>
      <w:lang w:val="en-US" w:eastAsia="ar-SA"/>
    </w:rPr>
  </w:style>
  <w:style w:type="paragraph" w:styleId="Sidehoved">
    <w:name w:val="header"/>
    <w:link w:val="SidehovedTegn"/>
    <w:rsid w:val="008E7CE8"/>
    <w:pPr>
      <w:pBdr>
        <w:top w:val="nil"/>
        <w:left w:val="nil"/>
        <w:bottom w:val="nil"/>
        <w:right w:val="nil"/>
        <w:between w:val="nil"/>
        <w:bar w:val="nil"/>
      </w:pBdr>
      <w:tabs>
        <w:tab w:val="center" w:pos="4680"/>
        <w:tab w:val="right" w:pos="9360"/>
      </w:tabs>
    </w:pPr>
    <w:rPr>
      <w:rFonts w:ascii="Trebuchet MS" w:eastAsia="Arial Unicode MS" w:hAnsi="Trebuchet MS" w:cs="Arial Unicode MS"/>
      <w:color w:val="000000"/>
      <w:sz w:val="22"/>
      <w:szCs w:val="22"/>
      <w:u w:color="000000"/>
      <w:bdr w:val="nil"/>
      <w:lang w:val="en-US"/>
    </w:rPr>
  </w:style>
  <w:style w:type="character" w:customStyle="1" w:styleId="SidehovedTegn">
    <w:name w:val="Sidehoved Tegn"/>
    <w:basedOn w:val="Standardskrifttypeiafsnit"/>
    <w:link w:val="Sidehoved"/>
    <w:rsid w:val="008E7CE8"/>
    <w:rPr>
      <w:rFonts w:ascii="Trebuchet MS" w:eastAsia="Arial Unicode MS" w:hAnsi="Trebuchet MS" w:cs="Arial Unicode MS"/>
      <w:color w:val="000000"/>
      <w:sz w:val="22"/>
      <w:szCs w:val="22"/>
      <w:u w:color="000000"/>
      <w:bdr w:val="nil"/>
      <w:lang w:val="en-US"/>
    </w:rPr>
  </w:style>
  <w:style w:type="table" w:styleId="Tabel-Gitter">
    <w:name w:val="Table Grid"/>
    <w:basedOn w:val="Tabel-Normal"/>
    <w:uiPriority w:val="59"/>
    <w:rsid w:val="00AC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970CD"/>
    <w:pPr>
      <w:spacing w:line="276" w:lineRule="auto"/>
    </w:pPr>
    <w:rPr>
      <w:rFonts w:ascii="Arial" w:eastAsia="Arial" w:hAnsi="Arial" w:cs="Arial"/>
      <w:color w:val="000000"/>
      <w:sz w:val="22"/>
      <w:szCs w:val="22"/>
      <w:lang w:val="en-AU" w:eastAsia="en-US"/>
    </w:rPr>
  </w:style>
  <w:style w:type="character" w:customStyle="1" w:styleId="apple-converted-space">
    <w:name w:val="apple-converted-space"/>
    <w:basedOn w:val="Standardskrifttypeiafsnit"/>
    <w:rsid w:val="005700C4"/>
  </w:style>
  <w:style w:type="character" w:styleId="Ulstomtale">
    <w:name w:val="Unresolved Mention"/>
    <w:basedOn w:val="Standardskrifttypeiafsnit"/>
    <w:uiPriority w:val="99"/>
    <w:rsid w:val="006304AD"/>
    <w:rPr>
      <w:color w:val="605E5C"/>
      <w:shd w:val="clear" w:color="auto" w:fill="E1DFDD"/>
    </w:rPr>
  </w:style>
  <w:style w:type="paragraph" w:styleId="Sidefod">
    <w:name w:val="footer"/>
    <w:basedOn w:val="Normal"/>
    <w:link w:val="SidefodTegn"/>
    <w:uiPriority w:val="99"/>
    <w:unhideWhenUsed/>
    <w:rsid w:val="00EA0E6F"/>
    <w:pPr>
      <w:tabs>
        <w:tab w:val="center" w:pos="4819"/>
        <w:tab w:val="right" w:pos="9638"/>
      </w:tabs>
    </w:pPr>
  </w:style>
  <w:style w:type="character" w:customStyle="1" w:styleId="SidefodTegn">
    <w:name w:val="Sidefod Tegn"/>
    <w:basedOn w:val="Standardskrifttypeiafsnit"/>
    <w:link w:val="Sidefod"/>
    <w:uiPriority w:val="99"/>
    <w:rsid w:val="00EA0E6F"/>
    <w:rPr>
      <w:sz w:val="24"/>
      <w:szCs w:val="24"/>
    </w:rPr>
  </w:style>
  <w:style w:type="character" w:styleId="BesgtLink">
    <w:name w:val="FollowedHyperlink"/>
    <w:basedOn w:val="Standardskrifttypeiafsnit"/>
    <w:uiPriority w:val="99"/>
    <w:semiHidden/>
    <w:unhideWhenUsed/>
    <w:rsid w:val="00584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9465">
      <w:bodyDiv w:val="1"/>
      <w:marLeft w:val="0"/>
      <w:marRight w:val="0"/>
      <w:marTop w:val="0"/>
      <w:marBottom w:val="0"/>
      <w:divBdr>
        <w:top w:val="none" w:sz="0" w:space="0" w:color="auto"/>
        <w:left w:val="none" w:sz="0" w:space="0" w:color="auto"/>
        <w:bottom w:val="none" w:sz="0" w:space="0" w:color="auto"/>
        <w:right w:val="none" w:sz="0" w:space="0" w:color="auto"/>
      </w:divBdr>
    </w:div>
    <w:div w:id="304942537">
      <w:bodyDiv w:val="1"/>
      <w:marLeft w:val="0"/>
      <w:marRight w:val="0"/>
      <w:marTop w:val="0"/>
      <w:marBottom w:val="0"/>
      <w:divBdr>
        <w:top w:val="none" w:sz="0" w:space="0" w:color="auto"/>
        <w:left w:val="none" w:sz="0" w:space="0" w:color="auto"/>
        <w:bottom w:val="none" w:sz="0" w:space="0" w:color="auto"/>
        <w:right w:val="none" w:sz="0" w:space="0" w:color="auto"/>
      </w:divBdr>
    </w:div>
    <w:div w:id="313799095">
      <w:bodyDiv w:val="1"/>
      <w:marLeft w:val="0"/>
      <w:marRight w:val="0"/>
      <w:marTop w:val="0"/>
      <w:marBottom w:val="0"/>
      <w:divBdr>
        <w:top w:val="none" w:sz="0" w:space="0" w:color="auto"/>
        <w:left w:val="none" w:sz="0" w:space="0" w:color="auto"/>
        <w:bottom w:val="none" w:sz="0" w:space="0" w:color="auto"/>
        <w:right w:val="none" w:sz="0" w:space="0" w:color="auto"/>
      </w:divBdr>
    </w:div>
    <w:div w:id="448940098">
      <w:bodyDiv w:val="1"/>
      <w:marLeft w:val="0"/>
      <w:marRight w:val="0"/>
      <w:marTop w:val="0"/>
      <w:marBottom w:val="0"/>
      <w:divBdr>
        <w:top w:val="none" w:sz="0" w:space="0" w:color="auto"/>
        <w:left w:val="none" w:sz="0" w:space="0" w:color="auto"/>
        <w:bottom w:val="none" w:sz="0" w:space="0" w:color="auto"/>
        <w:right w:val="none" w:sz="0" w:space="0" w:color="auto"/>
      </w:divBdr>
    </w:div>
    <w:div w:id="766196115">
      <w:bodyDiv w:val="1"/>
      <w:marLeft w:val="0"/>
      <w:marRight w:val="0"/>
      <w:marTop w:val="0"/>
      <w:marBottom w:val="0"/>
      <w:divBdr>
        <w:top w:val="none" w:sz="0" w:space="0" w:color="auto"/>
        <w:left w:val="none" w:sz="0" w:space="0" w:color="auto"/>
        <w:bottom w:val="none" w:sz="0" w:space="0" w:color="auto"/>
        <w:right w:val="none" w:sz="0" w:space="0" w:color="auto"/>
      </w:divBdr>
    </w:div>
    <w:div w:id="850995189">
      <w:bodyDiv w:val="1"/>
      <w:marLeft w:val="0"/>
      <w:marRight w:val="0"/>
      <w:marTop w:val="0"/>
      <w:marBottom w:val="0"/>
      <w:divBdr>
        <w:top w:val="none" w:sz="0" w:space="0" w:color="auto"/>
        <w:left w:val="none" w:sz="0" w:space="0" w:color="auto"/>
        <w:bottom w:val="none" w:sz="0" w:space="0" w:color="auto"/>
        <w:right w:val="none" w:sz="0" w:space="0" w:color="auto"/>
      </w:divBdr>
    </w:div>
    <w:div w:id="1549756033">
      <w:bodyDiv w:val="1"/>
      <w:marLeft w:val="0"/>
      <w:marRight w:val="0"/>
      <w:marTop w:val="0"/>
      <w:marBottom w:val="0"/>
      <w:divBdr>
        <w:top w:val="none" w:sz="0" w:space="0" w:color="auto"/>
        <w:left w:val="none" w:sz="0" w:space="0" w:color="auto"/>
        <w:bottom w:val="none" w:sz="0" w:space="0" w:color="auto"/>
        <w:right w:val="none" w:sz="0" w:space="0" w:color="auto"/>
      </w:divBdr>
    </w:div>
    <w:div w:id="1658802266">
      <w:bodyDiv w:val="1"/>
      <w:marLeft w:val="0"/>
      <w:marRight w:val="0"/>
      <w:marTop w:val="0"/>
      <w:marBottom w:val="0"/>
      <w:divBdr>
        <w:top w:val="none" w:sz="0" w:space="0" w:color="auto"/>
        <w:left w:val="none" w:sz="0" w:space="0" w:color="auto"/>
        <w:bottom w:val="none" w:sz="0" w:space="0" w:color="auto"/>
        <w:right w:val="none" w:sz="0" w:space="0" w:color="auto"/>
      </w:divBdr>
    </w:div>
    <w:div w:id="1968465258">
      <w:bodyDiv w:val="1"/>
      <w:marLeft w:val="0"/>
      <w:marRight w:val="0"/>
      <w:marTop w:val="0"/>
      <w:marBottom w:val="0"/>
      <w:divBdr>
        <w:top w:val="none" w:sz="0" w:space="0" w:color="auto"/>
        <w:left w:val="none" w:sz="0" w:space="0" w:color="auto"/>
        <w:bottom w:val="none" w:sz="0" w:space="0" w:color="auto"/>
        <w:right w:val="none" w:sz="0" w:space="0" w:color="auto"/>
      </w:divBdr>
    </w:div>
    <w:div w:id="2033533604">
      <w:bodyDiv w:val="1"/>
      <w:marLeft w:val="0"/>
      <w:marRight w:val="0"/>
      <w:marTop w:val="0"/>
      <w:marBottom w:val="0"/>
      <w:divBdr>
        <w:top w:val="none" w:sz="0" w:space="0" w:color="auto"/>
        <w:left w:val="none" w:sz="0" w:space="0" w:color="auto"/>
        <w:bottom w:val="none" w:sz="0" w:space="0" w:color="auto"/>
        <w:right w:val="none" w:sz="0" w:space="0" w:color="auto"/>
      </w:divBdr>
    </w:div>
    <w:div w:id="21172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he.info/lihe-2024-aegina-greece-ai-in-higher-education/"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ecd.org/"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ationmachine.net/apa"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apastyle.apa.org/style-grammar-guidelines/references/exampl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09FC67-ACA2-45D4-B8A5-AC2DD9BA534B}" type="doc">
      <dgm:prSet loTypeId="urn:microsoft.com/office/officeart/2005/8/layout/cycle1" loCatId="cycle" qsTypeId="urn:microsoft.com/office/officeart/2005/8/quickstyle/simple1" qsCatId="simple" csTypeId="urn:microsoft.com/office/officeart/2005/8/colors/accent1_2" csCatId="accent1"/>
      <dgm:spPr/>
    </dgm:pt>
    <dgm:pt modelId="{94D099E6-FB5B-4AD4-92ED-18ACE29EA052}">
      <dgm:prSet/>
      <dgm:spPr/>
      <dgm:t>
        <a:bodyPr/>
        <a:lstStyle/>
        <a:p>
          <a:pPr marR="0" algn="ctr" rtl="0"/>
          <a:r>
            <a:rPr lang="da-DK" baseline="0">
              <a:latin typeface="Calibri"/>
            </a:rPr>
            <a:t>A</a:t>
          </a:r>
          <a:endParaRPr lang="da-DK"/>
        </a:p>
      </dgm:t>
    </dgm:pt>
    <dgm:pt modelId="{C52AB644-531D-43C4-9D80-962870A609CE}" type="parTrans" cxnId="{CC61752B-0556-48F8-AA4C-F487047103F1}">
      <dgm:prSet/>
      <dgm:spPr/>
      <dgm:t>
        <a:bodyPr/>
        <a:lstStyle/>
        <a:p>
          <a:endParaRPr lang="da-DK"/>
        </a:p>
      </dgm:t>
    </dgm:pt>
    <dgm:pt modelId="{973A01C2-BF1F-4F18-A626-E3C55A24AF35}" type="sibTrans" cxnId="{CC61752B-0556-48F8-AA4C-F487047103F1}">
      <dgm:prSet/>
      <dgm:spPr/>
      <dgm:t>
        <a:bodyPr/>
        <a:lstStyle/>
        <a:p>
          <a:endParaRPr lang="da-DK"/>
        </a:p>
      </dgm:t>
    </dgm:pt>
    <dgm:pt modelId="{07982DB7-A592-4E25-B194-56EAEB5981F7}">
      <dgm:prSet/>
      <dgm:spPr/>
      <dgm:t>
        <a:bodyPr/>
        <a:lstStyle/>
        <a:p>
          <a:pPr marR="0" algn="ctr" rtl="0"/>
          <a:r>
            <a:rPr lang="da-DK" baseline="0">
              <a:latin typeface="Calibri"/>
            </a:rPr>
            <a:t>B</a:t>
          </a:r>
          <a:endParaRPr lang="da-DK"/>
        </a:p>
      </dgm:t>
    </dgm:pt>
    <dgm:pt modelId="{C4AD45DB-BE4B-430B-8A8F-7DB919DAD2DD}" type="parTrans" cxnId="{90713803-9D32-4882-8A6D-82383C5C61C0}">
      <dgm:prSet/>
      <dgm:spPr/>
      <dgm:t>
        <a:bodyPr/>
        <a:lstStyle/>
        <a:p>
          <a:endParaRPr lang="da-DK"/>
        </a:p>
      </dgm:t>
    </dgm:pt>
    <dgm:pt modelId="{589B2444-7DD4-4C0C-82BC-2E104C656B25}" type="sibTrans" cxnId="{90713803-9D32-4882-8A6D-82383C5C61C0}">
      <dgm:prSet/>
      <dgm:spPr/>
      <dgm:t>
        <a:bodyPr/>
        <a:lstStyle/>
        <a:p>
          <a:endParaRPr lang="da-DK"/>
        </a:p>
      </dgm:t>
    </dgm:pt>
    <dgm:pt modelId="{28A31F27-28FF-439D-8CB2-B9636E40F3D5}">
      <dgm:prSet/>
      <dgm:spPr/>
      <dgm:t>
        <a:bodyPr/>
        <a:lstStyle/>
        <a:p>
          <a:pPr marR="0" algn="ctr" rtl="0"/>
          <a:r>
            <a:rPr lang="da-DK" baseline="0">
              <a:latin typeface="Calibri"/>
            </a:rPr>
            <a:t>C</a:t>
          </a:r>
          <a:endParaRPr lang="da-DK"/>
        </a:p>
      </dgm:t>
    </dgm:pt>
    <dgm:pt modelId="{96528320-9BEE-4D6C-88EC-EE66947EFBAD}" type="parTrans" cxnId="{4D60A880-2FDE-4E4B-85E6-C993938FCA38}">
      <dgm:prSet/>
      <dgm:spPr/>
      <dgm:t>
        <a:bodyPr/>
        <a:lstStyle/>
        <a:p>
          <a:endParaRPr lang="da-DK"/>
        </a:p>
      </dgm:t>
    </dgm:pt>
    <dgm:pt modelId="{D5D2EFB5-241C-43F3-8EAA-091911AE810F}" type="sibTrans" cxnId="{4D60A880-2FDE-4E4B-85E6-C993938FCA38}">
      <dgm:prSet/>
      <dgm:spPr/>
      <dgm:t>
        <a:bodyPr/>
        <a:lstStyle/>
        <a:p>
          <a:endParaRPr lang="da-DK"/>
        </a:p>
      </dgm:t>
    </dgm:pt>
    <dgm:pt modelId="{00DA6EB5-2C10-4868-81CB-A0DBB64E058E}" type="pres">
      <dgm:prSet presAssocID="{3A09FC67-ACA2-45D4-B8A5-AC2DD9BA534B}" presName="cycle" presStyleCnt="0">
        <dgm:presLayoutVars>
          <dgm:dir/>
          <dgm:resizeHandles val="exact"/>
        </dgm:presLayoutVars>
      </dgm:prSet>
      <dgm:spPr/>
    </dgm:pt>
    <dgm:pt modelId="{D977476B-CA32-4581-B6CA-E080CB033C54}" type="pres">
      <dgm:prSet presAssocID="{94D099E6-FB5B-4AD4-92ED-18ACE29EA052}" presName="dummy" presStyleCnt="0"/>
      <dgm:spPr/>
    </dgm:pt>
    <dgm:pt modelId="{F0937900-172D-47A3-98D6-D1106DAF9D87}" type="pres">
      <dgm:prSet presAssocID="{94D099E6-FB5B-4AD4-92ED-18ACE29EA052}" presName="node" presStyleLbl="revTx" presStyleIdx="0" presStyleCnt="3">
        <dgm:presLayoutVars>
          <dgm:bulletEnabled val="1"/>
        </dgm:presLayoutVars>
      </dgm:prSet>
      <dgm:spPr/>
    </dgm:pt>
    <dgm:pt modelId="{1D688B65-7200-4751-8CFD-EF9A2AD0F3D3}" type="pres">
      <dgm:prSet presAssocID="{973A01C2-BF1F-4F18-A626-E3C55A24AF35}" presName="sibTrans" presStyleLbl="node1" presStyleIdx="0" presStyleCnt="3"/>
      <dgm:spPr/>
    </dgm:pt>
    <dgm:pt modelId="{8ECCB189-D9C0-4055-BB4A-844AE7D6BBBF}" type="pres">
      <dgm:prSet presAssocID="{07982DB7-A592-4E25-B194-56EAEB5981F7}" presName="dummy" presStyleCnt="0"/>
      <dgm:spPr/>
    </dgm:pt>
    <dgm:pt modelId="{F7603632-2220-4745-8C10-B5F3FE87D2F8}" type="pres">
      <dgm:prSet presAssocID="{07982DB7-A592-4E25-B194-56EAEB5981F7}" presName="node" presStyleLbl="revTx" presStyleIdx="1" presStyleCnt="3">
        <dgm:presLayoutVars>
          <dgm:bulletEnabled val="1"/>
        </dgm:presLayoutVars>
      </dgm:prSet>
      <dgm:spPr/>
    </dgm:pt>
    <dgm:pt modelId="{4D75F1D1-8788-4C47-9901-6B0690B1A039}" type="pres">
      <dgm:prSet presAssocID="{589B2444-7DD4-4C0C-82BC-2E104C656B25}" presName="sibTrans" presStyleLbl="node1" presStyleIdx="1" presStyleCnt="3"/>
      <dgm:spPr/>
    </dgm:pt>
    <dgm:pt modelId="{AFE75255-CBB7-408D-8A9C-F0C0A76ADDA0}" type="pres">
      <dgm:prSet presAssocID="{28A31F27-28FF-439D-8CB2-B9636E40F3D5}" presName="dummy" presStyleCnt="0"/>
      <dgm:spPr/>
    </dgm:pt>
    <dgm:pt modelId="{34EEBE7E-AFEA-4AED-A09E-B5D104DF756B}" type="pres">
      <dgm:prSet presAssocID="{28A31F27-28FF-439D-8CB2-B9636E40F3D5}" presName="node" presStyleLbl="revTx" presStyleIdx="2" presStyleCnt="3">
        <dgm:presLayoutVars>
          <dgm:bulletEnabled val="1"/>
        </dgm:presLayoutVars>
      </dgm:prSet>
      <dgm:spPr/>
    </dgm:pt>
    <dgm:pt modelId="{9A44CB57-A95E-40D3-A1A0-307087C09589}" type="pres">
      <dgm:prSet presAssocID="{D5D2EFB5-241C-43F3-8EAA-091911AE810F}" presName="sibTrans" presStyleLbl="node1" presStyleIdx="2" presStyleCnt="3"/>
      <dgm:spPr/>
    </dgm:pt>
  </dgm:ptLst>
  <dgm:cxnLst>
    <dgm:cxn modelId="{90713803-9D32-4882-8A6D-82383C5C61C0}" srcId="{3A09FC67-ACA2-45D4-B8A5-AC2DD9BA534B}" destId="{07982DB7-A592-4E25-B194-56EAEB5981F7}" srcOrd="1" destOrd="0" parTransId="{C4AD45DB-BE4B-430B-8A8F-7DB919DAD2DD}" sibTransId="{589B2444-7DD4-4C0C-82BC-2E104C656B25}"/>
    <dgm:cxn modelId="{8CCF3C1D-20F0-1A47-B438-365454EEDD1F}" type="presOf" srcId="{28A31F27-28FF-439D-8CB2-B9636E40F3D5}" destId="{34EEBE7E-AFEA-4AED-A09E-B5D104DF756B}" srcOrd="0" destOrd="0" presId="urn:microsoft.com/office/officeart/2005/8/layout/cycle1"/>
    <dgm:cxn modelId="{CC61752B-0556-48F8-AA4C-F487047103F1}" srcId="{3A09FC67-ACA2-45D4-B8A5-AC2DD9BA534B}" destId="{94D099E6-FB5B-4AD4-92ED-18ACE29EA052}" srcOrd="0" destOrd="0" parTransId="{C52AB644-531D-43C4-9D80-962870A609CE}" sibTransId="{973A01C2-BF1F-4F18-A626-E3C55A24AF35}"/>
    <dgm:cxn modelId="{94491C34-C35C-2B43-B177-D7CAEF244E28}" type="presOf" srcId="{589B2444-7DD4-4C0C-82BC-2E104C656B25}" destId="{4D75F1D1-8788-4C47-9901-6B0690B1A039}" srcOrd="0" destOrd="0" presId="urn:microsoft.com/office/officeart/2005/8/layout/cycle1"/>
    <dgm:cxn modelId="{BE6B4537-FCC5-0547-8583-A0411C4BEDA7}" type="presOf" srcId="{3A09FC67-ACA2-45D4-B8A5-AC2DD9BA534B}" destId="{00DA6EB5-2C10-4868-81CB-A0DBB64E058E}" srcOrd="0" destOrd="0" presId="urn:microsoft.com/office/officeart/2005/8/layout/cycle1"/>
    <dgm:cxn modelId="{4D60A880-2FDE-4E4B-85E6-C993938FCA38}" srcId="{3A09FC67-ACA2-45D4-B8A5-AC2DD9BA534B}" destId="{28A31F27-28FF-439D-8CB2-B9636E40F3D5}" srcOrd="2" destOrd="0" parTransId="{96528320-9BEE-4D6C-88EC-EE66947EFBAD}" sibTransId="{D5D2EFB5-241C-43F3-8EAA-091911AE810F}"/>
    <dgm:cxn modelId="{B9F1E092-9DA4-1B4C-9F4D-ABE5F353D258}" type="presOf" srcId="{07982DB7-A592-4E25-B194-56EAEB5981F7}" destId="{F7603632-2220-4745-8C10-B5F3FE87D2F8}" srcOrd="0" destOrd="0" presId="urn:microsoft.com/office/officeart/2005/8/layout/cycle1"/>
    <dgm:cxn modelId="{F12053AA-3F1F-8747-81C4-C9497FE109AD}" type="presOf" srcId="{973A01C2-BF1F-4F18-A626-E3C55A24AF35}" destId="{1D688B65-7200-4751-8CFD-EF9A2AD0F3D3}" srcOrd="0" destOrd="0" presId="urn:microsoft.com/office/officeart/2005/8/layout/cycle1"/>
    <dgm:cxn modelId="{4A28F3D4-9EC1-184A-A5C7-2298BA815E13}" type="presOf" srcId="{D5D2EFB5-241C-43F3-8EAA-091911AE810F}" destId="{9A44CB57-A95E-40D3-A1A0-307087C09589}" srcOrd="0" destOrd="0" presId="urn:microsoft.com/office/officeart/2005/8/layout/cycle1"/>
    <dgm:cxn modelId="{B2466EFB-14D7-FE4B-B496-ECD2E7778FA1}" type="presOf" srcId="{94D099E6-FB5B-4AD4-92ED-18ACE29EA052}" destId="{F0937900-172D-47A3-98D6-D1106DAF9D87}" srcOrd="0" destOrd="0" presId="urn:microsoft.com/office/officeart/2005/8/layout/cycle1"/>
    <dgm:cxn modelId="{A0B5D1F1-D335-9D47-A78D-77AD0E108701}" type="presParOf" srcId="{00DA6EB5-2C10-4868-81CB-A0DBB64E058E}" destId="{D977476B-CA32-4581-B6CA-E080CB033C54}" srcOrd="0" destOrd="0" presId="urn:microsoft.com/office/officeart/2005/8/layout/cycle1"/>
    <dgm:cxn modelId="{29F735E0-6A98-FB4A-A5E3-017F1791A63E}" type="presParOf" srcId="{00DA6EB5-2C10-4868-81CB-A0DBB64E058E}" destId="{F0937900-172D-47A3-98D6-D1106DAF9D87}" srcOrd="1" destOrd="0" presId="urn:microsoft.com/office/officeart/2005/8/layout/cycle1"/>
    <dgm:cxn modelId="{443CA1A7-DD7E-6E4A-8981-6031EC877880}" type="presParOf" srcId="{00DA6EB5-2C10-4868-81CB-A0DBB64E058E}" destId="{1D688B65-7200-4751-8CFD-EF9A2AD0F3D3}" srcOrd="2" destOrd="0" presId="urn:microsoft.com/office/officeart/2005/8/layout/cycle1"/>
    <dgm:cxn modelId="{A4F44CB4-C2D2-AC4A-89C7-AAEA30B057AA}" type="presParOf" srcId="{00DA6EB5-2C10-4868-81CB-A0DBB64E058E}" destId="{8ECCB189-D9C0-4055-BB4A-844AE7D6BBBF}" srcOrd="3" destOrd="0" presId="urn:microsoft.com/office/officeart/2005/8/layout/cycle1"/>
    <dgm:cxn modelId="{A54596B4-0B59-0446-8711-9341CE8CD1C1}" type="presParOf" srcId="{00DA6EB5-2C10-4868-81CB-A0DBB64E058E}" destId="{F7603632-2220-4745-8C10-B5F3FE87D2F8}" srcOrd="4" destOrd="0" presId="urn:microsoft.com/office/officeart/2005/8/layout/cycle1"/>
    <dgm:cxn modelId="{1D17859D-C94D-934C-946F-F59969E64D8F}" type="presParOf" srcId="{00DA6EB5-2C10-4868-81CB-A0DBB64E058E}" destId="{4D75F1D1-8788-4C47-9901-6B0690B1A039}" srcOrd="5" destOrd="0" presId="urn:microsoft.com/office/officeart/2005/8/layout/cycle1"/>
    <dgm:cxn modelId="{1C2802DA-0AAA-984C-B378-E1D1F34986C9}" type="presParOf" srcId="{00DA6EB5-2C10-4868-81CB-A0DBB64E058E}" destId="{AFE75255-CBB7-408D-8A9C-F0C0A76ADDA0}" srcOrd="6" destOrd="0" presId="urn:microsoft.com/office/officeart/2005/8/layout/cycle1"/>
    <dgm:cxn modelId="{14025945-E899-174E-ADDF-BF197CD6FE59}" type="presParOf" srcId="{00DA6EB5-2C10-4868-81CB-A0DBB64E058E}" destId="{34EEBE7E-AFEA-4AED-A09E-B5D104DF756B}" srcOrd="7" destOrd="0" presId="urn:microsoft.com/office/officeart/2005/8/layout/cycle1"/>
    <dgm:cxn modelId="{06A1C892-5FA9-A44A-BAD9-ED291A1FEE7A}" type="presParOf" srcId="{00DA6EB5-2C10-4868-81CB-A0DBB64E058E}" destId="{9A44CB57-A95E-40D3-A1A0-307087C09589}" srcOrd="8" destOrd="0" presId="urn:microsoft.com/office/officeart/2005/8/layout/cycle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937900-172D-47A3-98D6-D1106DAF9D87}">
      <dsp:nvSpPr>
        <dsp:cNvPr id="0" name=""/>
        <dsp:cNvSpPr/>
      </dsp:nvSpPr>
      <dsp:spPr>
        <a:xfrm>
          <a:off x="1492244" y="149454"/>
          <a:ext cx="760509" cy="7605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8420" tIns="58420" rIns="58420" bIns="58420" numCol="1" spcCol="1270" anchor="ctr" anchorCtr="0">
          <a:noAutofit/>
        </a:bodyPr>
        <a:lstStyle/>
        <a:p>
          <a:pPr marL="0" marR="0" lvl="0" indent="0" algn="ctr" defTabSz="2044700" rtl="0">
            <a:lnSpc>
              <a:spcPct val="90000"/>
            </a:lnSpc>
            <a:spcBef>
              <a:spcPct val="0"/>
            </a:spcBef>
            <a:spcAft>
              <a:spcPct val="35000"/>
            </a:spcAft>
            <a:buNone/>
          </a:pPr>
          <a:r>
            <a:rPr lang="da-DK" sz="4600" kern="1200" baseline="0">
              <a:latin typeface="Calibri"/>
            </a:rPr>
            <a:t>A</a:t>
          </a:r>
          <a:endParaRPr lang="da-DK" sz="4600" kern="1200"/>
        </a:p>
      </dsp:txBody>
      <dsp:txXfrm>
        <a:off x="1492244" y="149454"/>
        <a:ext cx="760509" cy="760509"/>
      </dsp:txXfrm>
    </dsp:sp>
    <dsp:sp modelId="{1D688B65-7200-4751-8CFD-EF9A2AD0F3D3}">
      <dsp:nvSpPr>
        <dsp:cNvPr id="0" name=""/>
        <dsp:cNvSpPr/>
      </dsp:nvSpPr>
      <dsp:spPr>
        <a:xfrm>
          <a:off x="332226" y="-615"/>
          <a:ext cx="1799982" cy="1799982"/>
        </a:xfrm>
        <a:prstGeom prst="circularArrow">
          <a:avLst>
            <a:gd name="adj1" fmla="val 8239"/>
            <a:gd name="adj2" fmla="val 575305"/>
            <a:gd name="adj3" fmla="val 2967572"/>
            <a:gd name="adj4" fmla="val 49232"/>
            <a:gd name="adj5" fmla="val 961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603632-2220-4745-8C10-B5F3FE87D2F8}">
      <dsp:nvSpPr>
        <dsp:cNvPr id="0" name=""/>
        <dsp:cNvSpPr/>
      </dsp:nvSpPr>
      <dsp:spPr>
        <a:xfrm>
          <a:off x="851962" y="1258455"/>
          <a:ext cx="760509" cy="7605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8420" tIns="58420" rIns="58420" bIns="58420" numCol="1" spcCol="1270" anchor="ctr" anchorCtr="0">
          <a:noAutofit/>
        </a:bodyPr>
        <a:lstStyle/>
        <a:p>
          <a:pPr marL="0" marR="0" lvl="0" indent="0" algn="ctr" defTabSz="2044700" rtl="0">
            <a:lnSpc>
              <a:spcPct val="90000"/>
            </a:lnSpc>
            <a:spcBef>
              <a:spcPct val="0"/>
            </a:spcBef>
            <a:spcAft>
              <a:spcPct val="35000"/>
            </a:spcAft>
            <a:buNone/>
          </a:pPr>
          <a:r>
            <a:rPr lang="da-DK" sz="4600" kern="1200" baseline="0">
              <a:latin typeface="Calibri"/>
            </a:rPr>
            <a:t>B</a:t>
          </a:r>
          <a:endParaRPr lang="da-DK" sz="4600" kern="1200"/>
        </a:p>
      </dsp:txBody>
      <dsp:txXfrm>
        <a:off x="851962" y="1258455"/>
        <a:ext cx="760509" cy="760509"/>
      </dsp:txXfrm>
    </dsp:sp>
    <dsp:sp modelId="{4D75F1D1-8788-4C47-9901-6B0690B1A039}">
      <dsp:nvSpPr>
        <dsp:cNvPr id="0" name=""/>
        <dsp:cNvSpPr/>
      </dsp:nvSpPr>
      <dsp:spPr>
        <a:xfrm>
          <a:off x="332226" y="-615"/>
          <a:ext cx="1799982" cy="1799982"/>
        </a:xfrm>
        <a:prstGeom prst="circularArrow">
          <a:avLst>
            <a:gd name="adj1" fmla="val 8239"/>
            <a:gd name="adj2" fmla="val 575305"/>
            <a:gd name="adj3" fmla="val 10175463"/>
            <a:gd name="adj4" fmla="val 7257123"/>
            <a:gd name="adj5" fmla="val 961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EEBE7E-AFEA-4AED-A09E-B5D104DF756B}">
      <dsp:nvSpPr>
        <dsp:cNvPr id="0" name=""/>
        <dsp:cNvSpPr/>
      </dsp:nvSpPr>
      <dsp:spPr>
        <a:xfrm>
          <a:off x="211680" y="149454"/>
          <a:ext cx="760509" cy="7605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8420" tIns="58420" rIns="58420" bIns="58420" numCol="1" spcCol="1270" anchor="ctr" anchorCtr="0">
          <a:noAutofit/>
        </a:bodyPr>
        <a:lstStyle/>
        <a:p>
          <a:pPr marL="0" marR="0" lvl="0" indent="0" algn="ctr" defTabSz="2044700" rtl="0">
            <a:lnSpc>
              <a:spcPct val="90000"/>
            </a:lnSpc>
            <a:spcBef>
              <a:spcPct val="0"/>
            </a:spcBef>
            <a:spcAft>
              <a:spcPct val="35000"/>
            </a:spcAft>
            <a:buNone/>
          </a:pPr>
          <a:r>
            <a:rPr lang="da-DK" sz="4600" kern="1200" baseline="0">
              <a:latin typeface="Calibri"/>
            </a:rPr>
            <a:t>C</a:t>
          </a:r>
          <a:endParaRPr lang="da-DK" sz="4600" kern="1200"/>
        </a:p>
      </dsp:txBody>
      <dsp:txXfrm>
        <a:off x="211680" y="149454"/>
        <a:ext cx="760509" cy="760509"/>
      </dsp:txXfrm>
    </dsp:sp>
    <dsp:sp modelId="{9A44CB57-A95E-40D3-A1A0-307087C09589}">
      <dsp:nvSpPr>
        <dsp:cNvPr id="0" name=""/>
        <dsp:cNvSpPr/>
      </dsp:nvSpPr>
      <dsp:spPr>
        <a:xfrm>
          <a:off x="332226" y="-615"/>
          <a:ext cx="1799982" cy="1799982"/>
        </a:xfrm>
        <a:prstGeom prst="circularArrow">
          <a:avLst>
            <a:gd name="adj1" fmla="val 8239"/>
            <a:gd name="adj2" fmla="val 575305"/>
            <a:gd name="adj3" fmla="val 16860193"/>
            <a:gd name="adj4" fmla="val 14964503"/>
            <a:gd name="adj5" fmla="val 9612"/>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14E6196-89EC-104B-921D-997B711839D2}">
  <we:reference id="wa200001011" version="1.2.0.0" store="en-001" storeType="OMEX"/>
  <we:alternateReferences>
    <we:reference id="wa200001011" version="1.2.0.0" store="da-DK"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31F80E9-D029-8341-A952-D5F7DB99426A}">
  <we:reference id="wa104381714" version="2.0.0.0" store="da-DK" storeType="OMEX"/>
  <we:alternateReferences>
    <we:reference id="wa104381714" version="2.0.0.0" store="da-DK" storeType="OMEX"/>
  </we:alternateReferences>
  <we:properties>
    <we:property name="production_outwrite_document" value="&quot;{\&quot;documentId\&quot;:\&quot;ebcf3a7a77e0eeb9\&quot;,\&quot;documentAccessToken\&quot;:\&quot;19c0238fc4070863a7bedfbcc2696bc6\&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Fay05</b:Tag>
    <b:SourceType>ArticleInAPeriodical</b:SourceType>
    <b:Guid>{F2EC30C9-112D-487C-BA4F-53D358A485FA}</b:Guid>
    <b:Title>Evaluation of entrepreneurship education: behaviour permorming or intention increasing?</b:Title>
    <b:Year>2005</b:Year>
    <b:Author>
      <b:Author>
        <b:NameList>
          <b:Person>
            <b:Last>Fayolle</b:Last>
            <b:First>Alain</b:First>
          </b:Person>
        </b:NameList>
      </b:Author>
    </b:Author>
    <b:PeriodicalTitle>International Journal of Entrepreneruship and Small Business</b:PeriodicalTitle>
    <b:Month>Vol 2, NO. 1</b:Month>
    <b:Pages>89-98</b:Pages>
    <b:RefOrder>1</b:RefOrder>
  </b:Source>
</b:Sources>
</file>

<file path=customXml/itemProps1.xml><?xml version="1.0" encoding="utf-8"?>
<ds:datastoreItem xmlns:ds="http://schemas.openxmlformats.org/officeDocument/2006/customXml" ds:itemID="{6B88E3A6-2CC4-F545-89EA-A68C4446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8499</Words>
  <Characters>51850</Characters>
  <Application>Microsoft Office Word</Application>
  <DocSecurity>0</DocSecurity>
  <Lines>432</Lines>
  <Paragraphs>120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LIHE ’10</vt:lpstr>
      <vt:lpstr>LIHE ’10</vt:lpstr>
    </vt:vector>
  </TitlesOfParts>
  <Company/>
  <LinksUpToDate>false</LinksUpToDate>
  <CharactersWithSpaces>60229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LIHE ’10</dc:title>
  <dc:creator>pbr</dc:creator>
  <cp:lastModifiedBy>Claus Nygaard</cp:lastModifiedBy>
  <cp:revision>2</cp:revision>
  <cp:lastPrinted>2013-10-21T03:06:00Z</cp:lastPrinted>
  <dcterms:created xsi:type="dcterms:W3CDTF">2023-12-23T16:56:00Z</dcterms:created>
  <dcterms:modified xsi:type="dcterms:W3CDTF">2023-12-23T16:56:00Z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documentId_712</vt:lpwstr>
  </property>
  <property fmtid="{D5CDD505-2E9C-101B-9397-08002B2CF9AE}" pid="3" name="grammarly_documentContext">
    <vt:lpwstr>{"goals":[],"domain":"general","emotions":[],"dialect":"british"}</vt:lpwstr>
  </property>
</Properties>
</file>